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A40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«МОГИЛЕВСКИЙ ИНСТИТУТ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МИНИСТЕРСТВА ВНУТРЕННИХ ДЕЛ РЕСПУБЛИКИ БЕЛАРУСЬ»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27D78" w:rsidRPr="00F13A40">
        <w:rPr>
          <w:rFonts w:ascii="Times New Roman" w:hAnsi="Times New Roman" w:cs="Times New Roman"/>
          <w:sz w:val="28"/>
          <w:szCs w:val="28"/>
        </w:rPr>
        <w:t xml:space="preserve">прикладной физической и тактико-специальной </w:t>
      </w:r>
      <w:r w:rsidRPr="00F13A40">
        <w:rPr>
          <w:rFonts w:ascii="Times New Roman" w:hAnsi="Times New Roman" w:cs="Times New Roman"/>
          <w:sz w:val="28"/>
          <w:szCs w:val="28"/>
        </w:rPr>
        <w:t>подготовки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</w:t>
      </w:r>
      <w:r w:rsidR="00F94378" w:rsidRPr="00F13A40">
        <w:rPr>
          <w:rFonts w:ascii="Times New Roman" w:hAnsi="Times New Roman" w:cs="Times New Roman"/>
          <w:sz w:val="28"/>
          <w:szCs w:val="28"/>
        </w:rPr>
        <w:t>АЯ</w:t>
      </w: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  <w:r w:rsidR="00DA6BF4" w:rsidRPr="00F13A40">
        <w:rPr>
          <w:rFonts w:ascii="Times New Roman" w:hAnsi="Times New Roman" w:cs="Times New Roman"/>
          <w:sz w:val="28"/>
          <w:szCs w:val="28"/>
        </w:rPr>
        <w:t>ПОДГОТОВКА</w:t>
      </w:r>
      <w:r w:rsidR="00D44B11"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11" w:rsidRPr="00F13A40" w:rsidRDefault="00D44B11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F13A40" w:rsidRDefault="00EE491D" w:rsidP="00F13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методические рекомендации по изучению учебной дисциплины для специальност</w:t>
      </w:r>
      <w:r w:rsidR="00F94378" w:rsidRPr="00F13A40">
        <w:rPr>
          <w:rFonts w:ascii="Times New Roman" w:hAnsi="Times New Roman" w:cs="Times New Roman"/>
          <w:sz w:val="28"/>
          <w:szCs w:val="28"/>
        </w:rPr>
        <w:t>и переподготовки</w:t>
      </w:r>
      <w:r w:rsidR="00786A27"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27" w:rsidRPr="00F13A40" w:rsidRDefault="00786A27" w:rsidP="00F13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01-93 01 79 «Организационно-правовое обеспечение безопасности дорожного движения»</w:t>
      </w:r>
    </w:p>
    <w:p w:rsidR="00786A27" w:rsidRPr="00F13A40" w:rsidRDefault="00786A27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Форма полу</w:t>
      </w:r>
      <w:r w:rsidR="004D0F68" w:rsidRPr="00F13A40">
        <w:rPr>
          <w:rFonts w:ascii="Times New Roman" w:hAnsi="Times New Roman" w:cs="Times New Roman"/>
          <w:sz w:val="28"/>
          <w:szCs w:val="28"/>
        </w:rPr>
        <w:t xml:space="preserve">чения образования: </w:t>
      </w:r>
      <w:r w:rsidR="00786A27" w:rsidRPr="00F13A40">
        <w:rPr>
          <w:rFonts w:ascii="Times New Roman" w:hAnsi="Times New Roman" w:cs="Times New Roman"/>
          <w:sz w:val="28"/>
          <w:szCs w:val="28"/>
        </w:rPr>
        <w:t>за</w:t>
      </w:r>
      <w:r w:rsidR="004D0F68" w:rsidRPr="00F13A40">
        <w:rPr>
          <w:rFonts w:ascii="Times New Roman" w:hAnsi="Times New Roman" w:cs="Times New Roman"/>
          <w:sz w:val="28"/>
          <w:szCs w:val="28"/>
        </w:rPr>
        <w:t>очная</w:t>
      </w: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F03" w:rsidRPr="00F13A40" w:rsidRDefault="00786A27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Этап</w:t>
      </w:r>
      <w:r w:rsidR="00EE491D" w:rsidRPr="00F13A40">
        <w:rPr>
          <w:rFonts w:ascii="Times New Roman" w:hAnsi="Times New Roman" w:cs="Times New Roman"/>
          <w:sz w:val="28"/>
          <w:szCs w:val="28"/>
        </w:rPr>
        <w:t xml:space="preserve">: </w:t>
      </w:r>
      <w:r w:rsidR="00A94EF6">
        <w:rPr>
          <w:rFonts w:ascii="Times New Roman" w:hAnsi="Times New Roman" w:cs="Times New Roman"/>
          <w:sz w:val="28"/>
          <w:szCs w:val="28"/>
        </w:rPr>
        <w:t>3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F13A40">
      <w:pPr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Разработчик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Трифонов В.В.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доцент.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74" w:rsidRPr="00F13A40" w:rsidRDefault="00C21474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Допущены к использованию в образовательном процессе кафедрой </w:t>
      </w:r>
      <w:r w:rsidR="002D7DCE" w:rsidRPr="00F13A40">
        <w:rPr>
          <w:rFonts w:ascii="Times New Roman" w:hAnsi="Times New Roman" w:cs="Times New Roman"/>
          <w:sz w:val="28"/>
          <w:szCs w:val="28"/>
        </w:rPr>
        <w:t xml:space="preserve">прикладной физической и </w:t>
      </w:r>
      <w:r w:rsidRPr="00F13A40">
        <w:rPr>
          <w:rFonts w:ascii="Times New Roman" w:hAnsi="Times New Roman" w:cs="Times New Roman"/>
          <w:sz w:val="28"/>
          <w:szCs w:val="28"/>
        </w:rPr>
        <w:t xml:space="preserve">тактико-специальной подготовки </w:t>
      </w:r>
      <w:r w:rsidR="0028707F">
        <w:rPr>
          <w:rFonts w:ascii="Times New Roman" w:hAnsi="Times New Roman" w:cs="Times New Roman"/>
          <w:sz w:val="28"/>
          <w:szCs w:val="28"/>
        </w:rPr>
        <w:t xml:space="preserve"> </w:t>
      </w:r>
      <w:r w:rsidR="00A94EF6">
        <w:rPr>
          <w:rFonts w:ascii="Times New Roman" w:hAnsi="Times New Roman" w:cs="Times New Roman"/>
          <w:sz w:val="28"/>
          <w:szCs w:val="28"/>
        </w:rPr>
        <w:t>25.09.</w:t>
      </w:r>
      <w:r w:rsidR="00A94EF6" w:rsidRPr="00445EFF">
        <w:rPr>
          <w:rFonts w:ascii="Times New Roman" w:hAnsi="Times New Roman" w:cs="Times New Roman"/>
          <w:sz w:val="28"/>
          <w:szCs w:val="28"/>
        </w:rPr>
        <w:t>20</w:t>
      </w:r>
      <w:r w:rsidR="00A94EF6">
        <w:rPr>
          <w:rFonts w:ascii="Times New Roman" w:hAnsi="Times New Roman" w:cs="Times New Roman"/>
          <w:sz w:val="28"/>
          <w:szCs w:val="28"/>
        </w:rPr>
        <w:t>20</w:t>
      </w:r>
      <w:r w:rsidR="00A94EF6" w:rsidRPr="00445EFF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A94EF6">
        <w:rPr>
          <w:rFonts w:ascii="Times New Roman" w:hAnsi="Times New Roman" w:cs="Times New Roman"/>
          <w:sz w:val="28"/>
          <w:szCs w:val="28"/>
        </w:rPr>
        <w:t>2.</w:t>
      </w:r>
    </w:p>
    <w:p w:rsidR="00C21474" w:rsidRPr="00F13A40" w:rsidRDefault="00C21474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74" w:rsidRPr="00F13A40" w:rsidRDefault="00C21474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74" w:rsidRPr="00F13A40" w:rsidRDefault="00C21474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Начальник кафедры </w:t>
      </w:r>
    </w:p>
    <w:p w:rsidR="002D7DCE" w:rsidRPr="00F13A40" w:rsidRDefault="002D7DCE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прикладной физической и</w:t>
      </w:r>
    </w:p>
    <w:p w:rsidR="00C21474" w:rsidRPr="00F13A40" w:rsidRDefault="00C21474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тактико-специальной подготовки</w:t>
      </w:r>
    </w:p>
    <w:p w:rsidR="00C21474" w:rsidRPr="00F13A40" w:rsidRDefault="00C21474" w:rsidP="00F13A40">
      <w:pPr>
        <w:spacing w:after="0" w:line="280" w:lineRule="exact"/>
        <w:ind w:left="538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полковник милиции</w:t>
      </w:r>
    </w:p>
    <w:p w:rsidR="003741A3" w:rsidRDefault="003741A3" w:rsidP="00F13A40">
      <w:pPr>
        <w:spacing w:after="0" w:line="280" w:lineRule="exact"/>
        <w:ind w:firstLine="6946"/>
        <w:jc w:val="both"/>
        <w:rPr>
          <w:rFonts w:ascii="Times New Roman" w:hAnsi="Times New Roman" w:cs="Times New Roman"/>
          <w:sz w:val="28"/>
          <w:szCs w:val="28"/>
        </w:rPr>
      </w:pPr>
    </w:p>
    <w:p w:rsidR="00C21474" w:rsidRPr="00F13A40" w:rsidRDefault="003741A3" w:rsidP="00F13A40">
      <w:pPr>
        <w:spacing w:after="0" w:line="280" w:lineRule="exact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74" w:rsidRPr="00F13A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Скачинский</w:t>
      </w:r>
      <w:proofErr w:type="spellEnd"/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CA42E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20</w:t>
      </w:r>
      <w:r w:rsidR="00A94EF6">
        <w:rPr>
          <w:rFonts w:ascii="Times New Roman" w:hAnsi="Times New Roman" w:cs="Times New Roman"/>
          <w:sz w:val="28"/>
          <w:szCs w:val="28"/>
        </w:rPr>
        <w:t xml:space="preserve">20 </w:t>
      </w:r>
      <w:r w:rsidRPr="00F13A40">
        <w:rPr>
          <w:rFonts w:ascii="Times New Roman" w:hAnsi="Times New Roman" w:cs="Times New Roman"/>
          <w:sz w:val="28"/>
          <w:szCs w:val="28"/>
        </w:rPr>
        <w:t>г.</w:t>
      </w:r>
    </w:p>
    <w:p w:rsidR="00CE51D3" w:rsidRPr="00F13A40" w:rsidRDefault="00CE51D3" w:rsidP="00232655">
      <w:pPr>
        <w:rPr>
          <w:rFonts w:ascii="Times New Roman" w:hAnsi="Times New Roman" w:cs="Times New Roman"/>
          <w:sz w:val="28"/>
          <w:szCs w:val="28"/>
        </w:rPr>
      </w:pPr>
    </w:p>
    <w:p w:rsidR="00FD413E" w:rsidRDefault="00FD413E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73D" w:rsidRPr="00F13A40" w:rsidRDefault="00AB4E0E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4"/>
        <w:gridCol w:w="1367"/>
      </w:tblGrid>
      <w:tr w:rsidR="00FD413E" w:rsidRPr="00EB3192" w:rsidTr="00EB3192">
        <w:trPr>
          <w:trHeight w:val="350"/>
        </w:trPr>
        <w:tc>
          <w:tcPr>
            <w:tcW w:w="8344" w:type="dxa"/>
          </w:tcPr>
          <w:p w:rsidR="0013573D" w:rsidRPr="00EB3192" w:rsidRDefault="00507B53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367" w:type="dxa"/>
          </w:tcPr>
          <w:p w:rsidR="0013573D" w:rsidRPr="00EB3192" w:rsidRDefault="0013573D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9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Рекомендации по изучению тем учебной программы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1. Последовательность действий по оказанию первой медицинской помощи на месте происшествия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2. Анатомия и физиология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3. Понятие травма и ее виды. Первая медицинская помощь при травмах костей, вывихах, ушибах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4. Повреждения от воздействия физических и химических факторов. Первая медицинская помощь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5. Кровотечение, его виды. Первая медицинская помощь при кровотечениях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13E" w:rsidRPr="00FD413E" w:rsidTr="00EB3192">
        <w:trPr>
          <w:trHeight w:val="762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6 Состояния опасные для жизни. Сердечно-сосудистая недостаточность, асфиксия. Черепно-мозговая травма. Первая медицинская помощь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7. Травматический шок. Синдром длительного сдавления. Неотложные мероприятия по профилактике и лечению шока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8. Воздействие психотропных веществ на организм человека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413E" w:rsidRPr="00FD413E" w:rsidTr="00EB3192">
        <w:trPr>
          <w:trHeight w:val="350"/>
        </w:trPr>
        <w:tc>
          <w:tcPr>
            <w:tcW w:w="8344" w:type="dxa"/>
          </w:tcPr>
          <w:p w:rsidR="0013573D" w:rsidRPr="00FD413E" w:rsidRDefault="0013573D" w:rsidP="00F13A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Материалы для подготовки к текущей аттестации</w:t>
            </w:r>
          </w:p>
        </w:tc>
        <w:tc>
          <w:tcPr>
            <w:tcW w:w="1367" w:type="dxa"/>
          </w:tcPr>
          <w:p w:rsidR="0013573D" w:rsidRPr="00FD413E" w:rsidRDefault="00D251E0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82AE5" w:rsidRPr="00F13A40" w:rsidRDefault="00182AE5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F13A40" w:rsidRDefault="00182AE5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F13A40" w:rsidRDefault="00182AE5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182AE5" w:rsidRPr="00F13A40" w:rsidRDefault="00182AE5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Целью изучения дисциплины «</w:t>
      </w:r>
      <w:r w:rsidR="00786A27" w:rsidRPr="00F13A40">
        <w:rPr>
          <w:rStyle w:val="a4"/>
          <w:rFonts w:eastAsiaTheme="minorHAnsi"/>
          <w:szCs w:val="28"/>
        </w:rPr>
        <w:t>М</w:t>
      </w:r>
      <w:r w:rsidRPr="00F13A40">
        <w:rPr>
          <w:rStyle w:val="a4"/>
          <w:rFonts w:eastAsiaTheme="minorHAnsi"/>
          <w:szCs w:val="28"/>
        </w:rPr>
        <w:t>едицинск</w:t>
      </w:r>
      <w:r w:rsidR="00786A27" w:rsidRPr="00F13A40">
        <w:rPr>
          <w:rStyle w:val="a4"/>
          <w:rFonts w:eastAsiaTheme="minorHAnsi"/>
          <w:szCs w:val="28"/>
        </w:rPr>
        <w:t>ая</w:t>
      </w:r>
      <w:r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Pr="00F13A40">
        <w:rPr>
          <w:rStyle w:val="a4"/>
          <w:rFonts w:eastAsiaTheme="minorHAnsi"/>
          <w:szCs w:val="28"/>
        </w:rPr>
        <w:t xml:space="preserve">» является овладение теоретическими основами медицинских знаний и практическими навыками по оказанию </w:t>
      </w:r>
      <w:r w:rsidR="00922053" w:rsidRPr="00F13A40">
        <w:rPr>
          <w:rStyle w:val="a4"/>
          <w:rFonts w:eastAsiaTheme="minorHAnsi"/>
          <w:szCs w:val="28"/>
        </w:rPr>
        <w:t xml:space="preserve">первой </w:t>
      </w:r>
      <w:r w:rsidRPr="00F13A40">
        <w:rPr>
          <w:rStyle w:val="a4"/>
          <w:rFonts w:eastAsiaTheme="minorHAnsi"/>
          <w:szCs w:val="28"/>
        </w:rPr>
        <w:t>медицинской помощи лицам, пострадавшим от преступлений, административных правонарушений и несчастных случаев, лицам, находящимся в беспомощном или опасном для жизни или здоровья состоянии.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Для достижения поставленной цели предусматривается решение следующих задач:</w:t>
      </w:r>
    </w:p>
    <w:p w:rsidR="0074078F" w:rsidRPr="00F13A40" w:rsidRDefault="0074078F" w:rsidP="00232655">
      <w:pPr>
        <w:tabs>
          <w:tab w:val="left" w:pos="1080"/>
        </w:tabs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–</w:t>
      </w:r>
      <w:r w:rsidRPr="00F13A40">
        <w:rPr>
          <w:rStyle w:val="a4"/>
          <w:rFonts w:eastAsiaTheme="minorHAnsi"/>
          <w:szCs w:val="28"/>
        </w:rPr>
        <w:tab/>
        <w:t>формирование у курсантов знаний по оказанию первой медицинской помощи при различных видах травм;</w:t>
      </w:r>
    </w:p>
    <w:p w:rsidR="0074078F" w:rsidRPr="00F13A40" w:rsidRDefault="0074078F" w:rsidP="00232655">
      <w:pPr>
        <w:tabs>
          <w:tab w:val="left" w:pos="1080"/>
        </w:tabs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–</w:t>
      </w:r>
      <w:r w:rsidRPr="00F13A40">
        <w:rPr>
          <w:rStyle w:val="a4"/>
          <w:rFonts w:eastAsiaTheme="minorHAnsi"/>
          <w:szCs w:val="28"/>
        </w:rPr>
        <w:tab/>
        <w:t xml:space="preserve">формирование у курсантов умений и навыков по проведению реанимационных мероприятий при клинической смерти, по остановке наружного кровотечения стандартными и подручными средствами, по оказанию помощи при </w:t>
      </w:r>
      <w:proofErr w:type="spellStart"/>
      <w:r w:rsidRPr="00F13A40">
        <w:rPr>
          <w:rStyle w:val="a4"/>
          <w:rFonts w:eastAsiaTheme="minorHAnsi"/>
          <w:szCs w:val="28"/>
        </w:rPr>
        <w:t>холодовой</w:t>
      </w:r>
      <w:proofErr w:type="spellEnd"/>
      <w:r w:rsidRPr="00F13A40">
        <w:rPr>
          <w:rStyle w:val="a4"/>
          <w:rFonts w:eastAsiaTheme="minorHAnsi"/>
          <w:szCs w:val="28"/>
        </w:rPr>
        <w:t xml:space="preserve"> и термической травме, поражении электрическим током, некоторых видов отравлений.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b/>
          <w:szCs w:val="28"/>
        </w:rPr>
        <w:t xml:space="preserve">Требования к </w:t>
      </w:r>
      <w:r w:rsidR="004B1315" w:rsidRPr="00F13A40">
        <w:rPr>
          <w:rStyle w:val="a4"/>
          <w:rFonts w:eastAsiaTheme="minorHAnsi"/>
          <w:b/>
          <w:szCs w:val="28"/>
        </w:rPr>
        <w:t>знаниям и умениям обучающихся курсантов</w:t>
      </w:r>
      <w:r w:rsidR="004B1315" w:rsidRPr="00F13A40">
        <w:rPr>
          <w:rStyle w:val="a4"/>
          <w:rFonts w:eastAsiaTheme="minorHAnsi"/>
          <w:szCs w:val="28"/>
        </w:rPr>
        <w:t>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szCs w:val="28"/>
        </w:rPr>
      </w:pPr>
    </w:p>
    <w:p w:rsidR="0074078F" w:rsidRPr="00F13A40" w:rsidRDefault="00732A04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</w:t>
      </w:r>
      <w:r w:rsidR="0074078F" w:rsidRPr="00F13A40">
        <w:rPr>
          <w:rStyle w:val="a4"/>
          <w:rFonts w:eastAsiaTheme="minorHAnsi"/>
          <w:szCs w:val="28"/>
        </w:rPr>
        <w:t>исциплина «</w:t>
      </w:r>
      <w:r w:rsidR="00786A27" w:rsidRPr="00F13A40">
        <w:rPr>
          <w:rStyle w:val="a4"/>
          <w:rFonts w:eastAsiaTheme="minorHAnsi"/>
          <w:szCs w:val="28"/>
        </w:rPr>
        <w:t>Медицинская</w:t>
      </w:r>
      <w:r w:rsidR="0074078F"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="0074078F" w:rsidRPr="00F13A40">
        <w:rPr>
          <w:rStyle w:val="a4"/>
          <w:rFonts w:eastAsiaTheme="minorHAnsi"/>
          <w:szCs w:val="28"/>
        </w:rPr>
        <w:t xml:space="preserve">» должна способствовать </w:t>
      </w:r>
      <w:r w:rsidR="00786A27" w:rsidRPr="00F13A40">
        <w:rPr>
          <w:rStyle w:val="a4"/>
          <w:rFonts w:eastAsiaTheme="minorHAnsi"/>
          <w:szCs w:val="28"/>
        </w:rPr>
        <w:t>формированию</w:t>
      </w:r>
      <w:r w:rsidR="0074078F" w:rsidRPr="00F13A40">
        <w:rPr>
          <w:rStyle w:val="a4"/>
          <w:rFonts w:eastAsiaTheme="minorHAnsi"/>
          <w:szCs w:val="28"/>
        </w:rPr>
        <w:t>:</w:t>
      </w:r>
      <w:r w:rsidR="00AA4CA8"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навыков по оказанию неотложной медицинской помощи лицам, пострадавшим от преступлений, административных правонарушений и несчастных случаев, лицам, находящимся в опасном для жизни или здоровья состоянии.</w:t>
      </w:r>
    </w:p>
    <w:p w:rsidR="006F586B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 xml:space="preserve">По окончании изучения дисциплины </w:t>
      </w:r>
      <w:r w:rsidR="00786A27" w:rsidRPr="00F13A40">
        <w:rPr>
          <w:rStyle w:val="a4"/>
          <w:rFonts w:eastAsiaTheme="minorHAnsi"/>
          <w:szCs w:val="28"/>
        </w:rPr>
        <w:t>слушатель</w:t>
      </w:r>
      <w:r w:rsidRPr="00F13A40">
        <w:rPr>
          <w:rStyle w:val="a4"/>
          <w:rFonts w:eastAsiaTheme="minorHAnsi"/>
          <w:szCs w:val="28"/>
        </w:rPr>
        <w:t xml:space="preserve"> должен</w:t>
      </w:r>
      <w:r w:rsidR="006F586B" w:rsidRPr="00F13A40">
        <w:rPr>
          <w:rStyle w:val="a4"/>
          <w:rFonts w:eastAsiaTheme="minorHAnsi"/>
          <w:szCs w:val="28"/>
        </w:rPr>
        <w:t xml:space="preserve"> з</w:t>
      </w:r>
      <w:r w:rsidRPr="00F13A40">
        <w:rPr>
          <w:rStyle w:val="a4"/>
          <w:rFonts w:eastAsiaTheme="minorHAnsi"/>
          <w:szCs w:val="28"/>
        </w:rPr>
        <w:t>нать: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признаки опасных для жизни состояний;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виды травматизма;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основы асептики и антисептики;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признаки шока и меры по его профилактике</w:t>
      </w:r>
      <w:r w:rsidR="006F586B" w:rsidRPr="00F13A40">
        <w:rPr>
          <w:rStyle w:val="a4"/>
          <w:rFonts w:eastAsiaTheme="minorHAnsi"/>
          <w:szCs w:val="28"/>
        </w:rPr>
        <w:t xml:space="preserve">. </w:t>
      </w:r>
    </w:p>
    <w:p w:rsidR="0074078F" w:rsidRPr="00F13A40" w:rsidRDefault="006F586B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Должен обладать навыками по</w:t>
      </w:r>
      <w:r w:rsidR="0074078F" w:rsidRPr="00F13A40">
        <w:rPr>
          <w:rStyle w:val="a4"/>
          <w:rFonts w:eastAsiaTheme="minorHAnsi"/>
          <w:szCs w:val="28"/>
        </w:rPr>
        <w:t>:</w:t>
      </w:r>
      <w:r w:rsidRPr="00F13A40">
        <w:rPr>
          <w:rStyle w:val="a4"/>
          <w:rFonts w:eastAsiaTheme="minorHAnsi"/>
          <w:szCs w:val="28"/>
        </w:rPr>
        <w:t xml:space="preserve"> п</w:t>
      </w:r>
      <w:r w:rsidR="0074078F" w:rsidRPr="00F13A40">
        <w:rPr>
          <w:rStyle w:val="a4"/>
          <w:rFonts w:eastAsiaTheme="minorHAnsi"/>
          <w:szCs w:val="28"/>
        </w:rPr>
        <w:t>роведению реанимационных мероприятий при клинической смерти;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наложению бинтовых повязок;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проведению транспортной иммобилизации подручными средствами;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по проведению мероприятий направленных на остановку наружного кровотечения стандартными и подручными средствами;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 xml:space="preserve">оказанию помощи при </w:t>
      </w:r>
      <w:proofErr w:type="spellStart"/>
      <w:r w:rsidR="0074078F" w:rsidRPr="00F13A40">
        <w:rPr>
          <w:rStyle w:val="a4"/>
          <w:rFonts w:eastAsiaTheme="minorHAnsi"/>
          <w:szCs w:val="28"/>
        </w:rPr>
        <w:t>холодовой</w:t>
      </w:r>
      <w:proofErr w:type="spellEnd"/>
      <w:r w:rsidR="0074078F" w:rsidRPr="00F13A40">
        <w:rPr>
          <w:rStyle w:val="a4"/>
          <w:rFonts w:eastAsiaTheme="minorHAnsi"/>
          <w:szCs w:val="28"/>
        </w:rPr>
        <w:t xml:space="preserve"> и термической травме, поражении электрическим током, некоторых видов отравлений</w:t>
      </w:r>
    </w:p>
    <w:p w:rsidR="009B3EBB" w:rsidRPr="00F13A40" w:rsidRDefault="009B3EBB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  <w:r w:rsidRPr="00F13A40">
        <w:rPr>
          <w:rStyle w:val="a4"/>
          <w:rFonts w:eastAsiaTheme="minorHAnsi"/>
          <w:b/>
          <w:szCs w:val="28"/>
        </w:rPr>
        <w:t xml:space="preserve">Место </w:t>
      </w:r>
      <w:r w:rsidR="00B52321" w:rsidRPr="00F13A40">
        <w:rPr>
          <w:rStyle w:val="a4"/>
          <w:rFonts w:eastAsiaTheme="minorHAnsi"/>
          <w:b/>
          <w:szCs w:val="28"/>
        </w:rPr>
        <w:t xml:space="preserve">и роль </w:t>
      </w:r>
      <w:r w:rsidRPr="00F13A40">
        <w:rPr>
          <w:rStyle w:val="a4"/>
          <w:rFonts w:eastAsiaTheme="minorHAnsi"/>
          <w:b/>
          <w:szCs w:val="28"/>
        </w:rPr>
        <w:t>учебной дисциплины в системе подготовки специалиста.</w:t>
      </w: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  <w:r w:rsidRPr="00F13A40">
        <w:rPr>
          <w:rStyle w:val="a4"/>
          <w:rFonts w:eastAsiaTheme="minorHAnsi"/>
          <w:b/>
          <w:szCs w:val="28"/>
        </w:rPr>
        <w:t>Связи с другими учебными дисциплинами.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Дисциплина «</w:t>
      </w:r>
      <w:r w:rsidR="00786A27" w:rsidRPr="00F13A40">
        <w:rPr>
          <w:rStyle w:val="a4"/>
          <w:rFonts w:eastAsiaTheme="minorHAnsi"/>
          <w:szCs w:val="28"/>
        </w:rPr>
        <w:t>М</w:t>
      </w:r>
      <w:r w:rsidRPr="00F13A40">
        <w:rPr>
          <w:rStyle w:val="a4"/>
          <w:rFonts w:eastAsiaTheme="minorHAnsi"/>
          <w:szCs w:val="28"/>
        </w:rPr>
        <w:t>едицинск</w:t>
      </w:r>
      <w:r w:rsidR="00786A27" w:rsidRPr="00F13A40">
        <w:rPr>
          <w:rStyle w:val="a4"/>
          <w:rFonts w:eastAsiaTheme="minorHAnsi"/>
          <w:szCs w:val="28"/>
        </w:rPr>
        <w:t>ая</w:t>
      </w:r>
      <w:r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Pr="00F13A40">
        <w:rPr>
          <w:rStyle w:val="a4"/>
          <w:rFonts w:eastAsiaTheme="minorHAnsi"/>
          <w:szCs w:val="28"/>
        </w:rPr>
        <w:t>» является одним из компонентов профессиональной подготовки сотрудника органов внутренних дел. Являясь частью обучения курсантов, она призвана содействовать подготовке квалифи</w:t>
      </w:r>
      <w:r w:rsidRPr="00F13A40">
        <w:rPr>
          <w:rStyle w:val="a4"/>
          <w:rFonts w:eastAsiaTheme="minorHAnsi"/>
          <w:szCs w:val="28"/>
        </w:rPr>
        <w:lastRenderedPageBreak/>
        <w:t>цированных специалистов для органов внутренних дел, способных немедленно оказывать медицинскую и другую необходимую помощь лицам, пострадавшим от преступлений, административных правонарушений и несчастных случаев, лицам, находящихся в беспомощном или опасном для жизни или здоровья состоянии.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Дисциплина взаимосвязана с дисциплинами «</w:t>
      </w:r>
      <w:r w:rsidR="000F4803" w:rsidRPr="00F13A40">
        <w:rPr>
          <w:rStyle w:val="a4"/>
          <w:rFonts w:eastAsiaTheme="minorHAnsi"/>
          <w:szCs w:val="28"/>
        </w:rPr>
        <w:t>Безопасность жизнедеятельности человека</w:t>
      </w:r>
      <w:r w:rsidRPr="00F13A40">
        <w:rPr>
          <w:rStyle w:val="a4"/>
          <w:rFonts w:eastAsiaTheme="minorHAnsi"/>
          <w:szCs w:val="28"/>
        </w:rPr>
        <w:t xml:space="preserve">», «Судебная медицина и </w:t>
      </w:r>
      <w:r w:rsidR="000F4803" w:rsidRPr="00F13A40">
        <w:rPr>
          <w:rStyle w:val="a4"/>
          <w:rFonts w:eastAsiaTheme="minorHAnsi"/>
          <w:szCs w:val="28"/>
        </w:rPr>
        <w:t>с</w:t>
      </w:r>
      <w:r w:rsidRPr="00F13A40">
        <w:rPr>
          <w:rStyle w:val="a4"/>
          <w:rFonts w:eastAsiaTheme="minorHAnsi"/>
          <w:szCs w:val="28"/>
        </w:rPr>
        <w:t>удебная психиатрия».</w:t>
      </w:r>
    </w:p>
    <w:p w:rsidR="00AA4CA8" w:rsidRPr="00F13A40" w:rsidRDefault="00AA4CA8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1" w:name="_Toc428183924"/>
    </w:p>
    <w:p w:rsidR="008059FF" w:rsidRPr="00F13A40" w:rsidRDefault="008059FF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r w:rsidRPr="00F13A40">
        <w:rPr>
          <w:b w:val="0"/>
          <w:i w:val="0"/>
          <w:szCs w:val="28"/>
        </w:rPr>
        <w:t>ОБЩИЕ РЕКОМЕНДАЦИИ ПО ОРГАНИЗАЦИИ ИЗУЧЕНИЯ ДИСЦИПЛИНЫ</w:t>
      </w:r>
      <w:bookmarkEnd w:id="1"/>
      <w:r w:rsidR="00AA4CA8" w:rsidRPr="00F13A40">
        <w:rPr>
          <w:b w:val="0"/>
          <w:i w:val="0"/>
          <w:szCs w:val="28"/>
        </w:rPr>
        <w:t>.</w:t>
      </w:r>
    </w:p>
    <w:p w:rsidR="0066026C" w:rsidRPr="00F13A40" w:rsidRDefault="0066026C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Настоящие методические рекомендации – являются основным учебно-методическим документом для курсантов, по организации самостоятельного изучения дисциплины. Его использование является обязательным при самостоятельной подготовке курсантов к занятиям. </w:t>
      </w:r>
    </w:p>
    <w:p w:rsidR="0066026C" w:rsidRPr="00F13A40" w:rsidRDefault="00922053" w:rsidP="002326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Pr="00F13A40">
        <w:rPr>
          <w:rFonts w:ascii="Times New Roman" w:hAnsi="Times New Roman" w:cs="Times New Roman"/>
          <w:sz w:val="28"/>
          <w:szCs w:val="28"/>
        </w:rPr>
        <w:t xml:space="preserve">к </w:t>
      </w:r>
      <w:r w:rsidR="0066026C" w:rsidRPr="00F13A40">
        <w:rPr>
          <w:rFonts w:ascii="Times New Roman" w:hAnsi="Times New Roman" w:cs="Times New Roman"/>
          <w:sz w:val="28"/>
          <w:szCs w:val="28"/>
        </w:rPr>
        <w:t>методически</w:t>
      </w:r>
      <w:r w:rsidRPr="00F13A40">
        <w:rPr>
          <w:rFonts w:ascii="Times New Roman" w:hAnsi="Times New Roman" w:cs="Times New Roman"/>
          <w:sz w:val="28"/>
          <w:szCs w:val="28"/>
        </w:rPr>
        <w:t>м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F13A40">
        <w:rPr>
          <w:rFonts w:ascii="Times New Roman" w:hAnsi="Times New Roman" w:cs="Times New Roman"/>
          <w:sz w:val="28"/>
          <w:szCs w:val="28"/>
        </w:rPr>
        <w:t>ям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по изучению дисциплины</w:t>
      </w:r>
      <w:r w:rsidR="00120453" w:rsidRPr="00F13A40">
        <w:rPr>
          <w:rFonts w:ascii="Times New Roman" w:hAnsi="Times New Roman" w:cs="Times New Roman"/>
          <w:sz w:val="28"/>
          <w:szCs w:val="28"/>
        </w:rPr>
        <w:t>,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в процессе самостоятельной подготовки к занятиям</w:t>
      </w:r>
      <w:r w:rsidR="00120453" w:rsidRPr="00F13A40">
        <w:rPr>
          <w:rFonts w:ascii="Times New Roman" w:hAnsi="Times New Roman" w:cs="Times New Roman"/>
          <w:sz w:val="28"/>
          <w:szCs w:val="28"/>
        </w:rPr>
        <w:t>,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электронный учебно-методический комплекс этой дисциплины. 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Изучение учебной дисциплины «</w:t>
      </w:r>
      <w:r w:rsidR="0066026C" w:rsidRPr="00F13A40">
        <w:rPr>
          <w:szCs w:val="28"/>
        </w:rPr>
        <w:t>Основы медицинских знаний</w:t>
      </w:r>
      <w:r w:rsidRPr="00F13A40">
        <w:rPr>
          <w:szCs w:val="28"/>
        </w:rPr>
        <w:t xml:space="preserve">» организуется главным образом в форме лекционных, семинарских и практических занятий, а также в часы самоподготовки. </w:t>
      </w:r>
    </w:p>
    <w:p w:rsidR="003D264E" w:rsidRPr="00F13A40" w:rsidRDefault="003D264E" w:rsidP="00232655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– метод обучения предшествующий всем другим формам организации учебного процесса, представляющий собой устное, монологическое, систематическое, последовательное изложение преподавателем учебного материала.</w:t>
      </w:r>
    </w:p>
    <w:p w:rsidR="00120453" w:rsidRPr="00F13A40" w:rsidRDefault="003D264E" w:rsidP="00232655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Необходимо отметить, что в лекции дается только основной теоретический материал, кроме лекции курсантам рекомендуется также при самостоятельной подготовке к практическим и семинарским занятиям использовать рекомендуемую преподавателем литературу.</w:t>
      </w:r>
    </w:p>
    <w:p w:rsidR="003D264E" w:rsidRPr="00F13A40" w:rsidRDefault="003D264E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Обязательным условием качественного усвоения курсантами лекционного материал является наличие, и использование ими на лекциях собственных конспектов и данных методических рекомендаций.</w:t>
      </w:r>
    </w:p>
    <w:p w:rsidR="00120453" w:rsidRPr="00F13A40" w:rsidRDefault="00120453" w:rsidP="00232655">
      <w:pPr>
        <w:pStyle w:val="11"/>
        <w:tabs>
          <w:tab w:val="left" w:pos="0"/>
        </w:tabs>
        <w:spacing w:line="276" w:lineRule="auto"/>
        <w:ind w:firstLine="702"/>
        <w:jc w:val="both"/>
        <w:rPr>
          <w:szCs w:val="28"/>
        </w:rPr>
      </w:pPr>
      <w:r w:rsidRPr="00F13A40">
        <w:rPr>
          <w:iCs/>
          <w:szCs w:val="28"/>
        </w:rPr>
        <w:t xml:space="preserve">При написании лекции курсантам рекомендуется </w:t>
      </w:r>
      <w:r w:rsidRPr="00F13A40">
        <w:rPr>
          <w:szCs w:val="28"/>
        </w:rPr>
        <w:t>использовать различные цвета чернил (для выделения отдельных положений), дополнять конспект схемами и таблицами, также допустимы общепринятые и понятные сокращения отдельных слов и терминов.</w:t>
      </w:r>
    </w:p>
    <w:p w:rsidR="00192AF7" w:rsidRPr="00F13A40" w:rsidRDefault="00192AF7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Главным условием подготовки курсантов к семинарским и практическим занятиям является их самостоятельная работа, степень изучения не только лекционного материала, но и рекомендованной учебной и научной литературы.</w:t>
      </w:r>
    </w:p>
    <w:p w:rsidR="00037B30" w:rsidRPr="00F13A40" w:rsidRDefault="00037B30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СЕМИНАРСКОЕ ЗАНЯТИЕ (аудиторное занятие) представляет собой комплексную форму и завершающее звено в изучении определенного раздела</w:t>
      </w:r>
      <w:r w:rsidR="00AC7767" w:rsidRPr="00F13A40">
        <w:rPr>
          <w:rFonts w:ascii="Times New Roman" w:hAnsi="Times New Roman" w:cs="Times New Roman"/>
          <w:sz w:val="28"/>
          <w:szCs w:val="28"/>
        </w:rPr>
        <w:t xml:space="preserve"> дисциплины предусмотренного</w:t>
      </w:r>
      <w:r w:rsidRPr="00F13A40">
        <w:rPr>
          <w:rFonts w:ascii="Times New Roman" w:hAnsi="Times New Roman" w:cs="Times New Roman"/>
          <w:sz w:val="28"/>
          <w:szCs w:val="28"/>
        </w:rPr>
        <w:t xml:space="preserve"> учебно-тематическим планом</w:t>
      </w:r>
      <w:r w:rsidR="00AC7767" w:rsidRPr="00F13A40">
        <w:rPr>
          <w:rFonts w:ascii="Times New Roman" w:hAnsi="Times New Roman" w:cs="Times New Roman"/>
          <w:sz w:val="28"/>
          <w:szCs w:val="28"/>
        </w:rPr>
        <w:t>.</w:t>
      </w:r>
    </w:p>
    <w:p w:rsidR="00192AF7" w:rsidRPr="00F13A40" w:rsidRDefault="00192AF7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В ходе самостоятельной подготовки к семинарским </w:t>
      </w:r>
      <w:r w:rsidR="00AC7767" w:rsidRPr="00F13A40">
        <w:rPr>
          <w:szCs w:val="28"/>
        </w:rPr>
        <w:t xml:space="preserve">и практическим </w:t>
      </w:r>
      <w:r w:rsidRPr="00F13A40">
        <w:rPr>
          <w:szCs w:val="28"/>
        </w:rPr>
        <w:t>занятиям рекомендуется:</w:t>
      </w:r>
    </w:p>
    <w:p w:rsidR="00192AF7" w:rsidRPr="00F13A40" w:rsidRDefault="00192AF7" w:rsidP="00232655">
      <w:pPr>
        <w:pStyle w:val="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 xml:space="preserve">использовать электронный учебно-методический комплекс по дисциплине «Основы </w:t>
      </w:r>
      <w:r w:rsidR="00922053" w:rsidRPr="00F13A40">
        <w:rPr>
          <w:szCs w:val="28"/>
        </w:rPr>
        <w:t>медицинских</w:t>
      </w:r>
      <w:r w:rsidRPr="00F13A40">
        <w:rPr>
          <w:szCs w:val="28"/>
        </w:rPr>
        <w:t xml:space="preserve"> знаний», а также современные информационные базы данных («</w:t>
      </w:r>
      <w:r w:rsidR="00922053" w:rsidRPr="00F13A40">
        <w:rPr>
          <w:szCs w:val="28"/>
        </w:rPr>
        <w:t>Консультант Плюс»</w:t>
      </w:r>
      <w:r w:rsidRPr="00F13A40">
        <w:rPr>
          <w:szCs w:val="28"/>
        </w:rPr>
        <w:t>, «Эксперт» и др.).</w:t>
      </w:r>
    </w:p>
    <w:p w:rsidR="00192AF7" w:rsidRPr="00F13A40" w:rsidRDefault="00192AF7" w:rsidP="00232655">
      <w:pPr>
        <w:pStyle w:val="2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законспектировать источники, специально указанные в списке литературы по теме. </w:t>
      </w:r>
    </w:p>
    <w:p w:rsidR="00AE7EEE" w:rsidRPr="00F13A40" w:rsidRDefault="00D01C10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ПРАКТИЧЕСКОЕ ЗАНЯТИЕ, </w:t>
      </w:r>
      <w:r w:rsidR="00037B30" w:rsidRPr="00F13A40">
        <w:rPr>
          <w:rFonts w:ascii="Times New Roman" w:hAnsi="Times New Roman"/>
          <w:b w:val="0"/>
          <w:szCs w:val="28"/>
        </w:rPr>
        <w:t xml:space="preserve">основная </w:t>
      </w:r>
      <w:r w:rsidRPr="00F13A40">
        <w:rPr>
          <w:rFonts w:ascii="Times New Roman" w:hAnsi="Times New Roman"/>
          <w:b w:val="0"/>
          <w:szCs w:val="28"/>
        </w:rPr>
        <w:t>цель</w:t>
      </w:r>
      <w:r w:rsidR="00037B30" w:rsidRPr="00F13A40">
        <w:rPr>
          <w:rFonts w:ascii="Times New Roman" w:hAnsi="Times New Roman"/>
          <w:b w:val="0"/>
          <w:szCs w:val="28"/>
        </w:rPr>
        <w:t xml:space="preserve">–закрепление на практике теоретических знаний полученных на лекциях и семинарских занятиях. </w:t>
      </w:r>
    </w:p>
    <w:p w:rsidR="00AC7767" w:rsidRPr="00F13A40" w:rsidRDefault="00037B30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В связи с этим, при самостоятельной подготовке к практическим занятиям, курсантам необходимо</w:t>
      </w:r>
      <w:r w:rsidR="00AC7767" w:rsidRPr="00F13A40">
        <w:rPr>
          <w:rFonts w:ascii="Times New Roman" w:hAnsi="Times New Roman"/>
          <w:b w:val="0"/>
          <w:szCs w:val="28"/>
        </w:rPr>
        <w:t>:</w:t>
      </w:r>
    </w:p>
    <w:p w:rsidR="00AC7767" w:rsidRPr="00F13A40" w:rsidRDefault="00037B30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изучить теоретический материал по теме практического занятия</w:t>
      </w:r>
      <w:r w:rsidR="00AE7EEE" w:rsidRPr="00F13A40">
        <w:rPr>
          <w:rFonts w:ascii="Times New Roman" w:hAnsi="Times New Roman"/>
          <w:b w:val="0"/>
          <w:szCs w:val="28"/>
        </w:rPr>
        <w:t>;</w:t>
      </w:r>
    </w:p>
    <w:p w:rsidR="00AC7767" w:rsidRPr="00F13A40" w:rsidRDefault="00AC7767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понять термины и определения, используемые в лекции по изучаемой теме, законспектировать их в конспекте </w:t>
      </w:r>
      <w:r w:rsidR="00922053" w:rsidRPr="00F13A40">
        <w:rPr>
          <w:rFonts w:ascii="Times New Roman" w:hAnsi="Times New Roman"/>
          <w:b w:val="0"/>
          <w:szCs w:val="28"/>
        </w:rPr>
        <w:t>(</w:t>
      </w:r>
      <w:r w:rsidRPr="00F13A40">
        <w:rPr>
          <w:rFonts w:ascii="Times New Roman" w:hAnsi="Times New Roman"/>
          <w:b w:val="0"/>
          <w:szCs w:val="28"/>
        </w:rPr>
        <w:t>или выделить в лекционном материале)</w:t>
      </w:r>
      <w:r w:rsidR="00AE7EEE" w:rsidRPr="00F13A40">
        <w:rPr>
          <w:rFonts w:ascii="Times New Roman" w:hAnsi="Times New Roman"/>
          <w:b w:val="0"/>
          <w:szCs w:val="28"/>
        </w:rPr>
        <w:t>;</w:t>
      </w:r>
    </w:p>
    <w:p w:rsidR="00D30697" w:rsidRPr="00F13A40" w:rsidRDefault="00037B30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усвоить методику выполнения практических заданий. </w:t>
      </w:r>
    </w:p>
    <w:p w:rsidR="00D30697" w:rsidRPr="00F13A40" w:rsidRDefault="00D30697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При необходимости курсанты могут по</w:t>
      </w:r>
      <w:r w:rsidR="00A8766A" w:rsidRPr="00F13A40">
        <w:rPr>
          <w:rFonts w:ascii="Times New Roman" w:hAnsi="Times New Roman"/>
          <w:b w:val="0"/>
          <w:szCs w:val="28"/>
        </w:rPr>
        <w:t>л</w:t>
      </w:r>
      <w:r w:rsidRPr="00F13A40">
        <w:rPr>
          <w:rFonts w:ascii="Times New Roman" w:hAnsi="Times New Roman"/>
          <w:b w:val="0"/>
          <w:szCs w:val="28"/>
        </w:rPr>
        <w:t>учить консультацию преподавателя по возникшим вопросам в ходе самостоятельной подготовки к занятиям.</w:t>
      </w:r>
    </w:p>
    <w:p w:rsidR="008059FF" w:rsidRPr="00F13A40" w:rsidRDefault="008059FF" w:rsidP="00232655">
      <w:pPr>
        <w:pStyle w:val="210"/>
        <w:tabs>
          <w:tab w:val="left" w:pos="567"/>
        </w:tabs>
        <w:spacing w:line="276" w:lineRule="auto"/>
        <w:ind w:firstLine="702"/>
        <w:rPr>
          <w:rFonts w:ascii="Times New Roman" w:hAnsi="Times New Roman"/>
          <w:szCs w:val="28"/>
        </w:rPr>
      </w:pPr>
      <w:r w:rsidRPr="00F13A40">
        <w:rPr>
          <w:rFonts w:ascii="Times New Roman" w:hAnsi="Times New Roman"/>
          <w:szCs w:val="28"/>
        </w:rPr>
        <w:t>Изучение учебной дисциплины в целом завершается зачетом.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ЗАЧЕТ</w:t>
      </w:r>
      <w:r w:rsidRPr="00F13A40">
        <w:rPr>
          <w:i/>
          <w:szCs w:val="28"/>
        </w:rPr>
        <w:t xml:space="preserve"> </w:t>
      </w:r>
      <w:r w:rsidRPr="00F13A40">
        <w:rPr>
          <w:szCs w:val="28"/>
        </w:rPr>
        <w:t>– заключительный этап изучения дисциплины. Его целью является объективная проверка уровня теоретических знаний курсантов, умений применять их при правовой оценке рассматриваемых вопросов, навыков самостоятельной работы с учебной и научной литературой.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К зачету допускаются курсанты, полностью выполнившие учебный план, не имеющие задолженностей по учебным темам. Зачет проводится по билетам, включающим вопросы из разных тем. </w:t>
      </w:r>
    </w:p>
    <w:p w:rsidR="008059FF" w:rsidRPr="00F13A40" w:rsidRDefault="008059FF" w:rsidP="002326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Курсанты должны помнить, что Могилевский институт МВД – это высшее учебное заведение, требующее от них полной самоотдачи, добросовестности, старательности и самостоятельности. </w:t>
      </w:r>
    </w:p>
    <w:p w:rsidR="00B66214" w:rsidRPr="00F13A40" w:rsidRDefault="00B66214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436BB2" w:rsidRPr="00F13A40" w:rsidRDefault="00436BB2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2" w:name="_Toc428183925"/>
      <w:r w:rsidRPr="00F13A40">
        <w:rPr>
          <w:b w:val="0"/>
          <w:i w:val="0"/>
          <w:szCs w:val="28"/>
        </w:rPr>
        <w:lastRenderedPageBreak/>
        <w:t>ИСТОЧНИКИ, НЕОБХОДИМЫЕ ДЛЯ ИЗУЧЕНИЯ ДИСЦИПЛИНЫ</w:t>
      </w:r>
      <w:bookmarkEnd w:id="2"/>
    </w:p>
    <w:p w:rsidR="00704BBD" w:rsidRPr="00F13A40" w:rsidRDefault="00704BBD" w:rsidP="00232655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МУЛЬТИМЕДИЙНЫЕ УЧЕБНЫЕ СЕТЕВЫЕ ЭЛЕКТРОННЫЕ </w:t>
      </w:r>
    </w:p>
    <w:p w:rsidR="00704BBD" w:rsidRDefault="00704BBD" w:rsidP="00232655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ИЗДАНИЯ:</w:t>
      </w:r>
    </w:p>
    <w:p w:rsidR="00554A81" w:rsidRPr="00F13A40" w:rsidRDefault="00554A81" w:rsidP="00232655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A81" w:rsidRPr="007E0612" w:rsidRDefault="00554A81" w:rsidP="00554A8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12">
        <w:rPr>
          <w:rFonts w:ascii="Times New Roman" w:hAnsi="Times New Roman" w:cs="Times New Roman"/>
          <w:sz w:val="28"/>
          <w:szCs w:val="28"/>
        </w:rPr>
        <w:t>1.</w:t>
      </w:r>
      <w:r w:rsidRPr="007E0612">
        <w:rPr>
          <w:rFonts w:ascii="Times New Roman" w:hAnsi="Times New Roman" w:cs="Times New Roman"/>
          <w:sz w:val="28"/>
          <w:szCs w:val="28"/>
        </w:rPr>
        <w:tab/>
        <w:t>Электронный учебно-методический комплекс дисциплины «Медицинская подготовка».</w:t>
      </w:r>
    </w:p>
    <w:p w:rsidR="00554A81" w:rsidRPr="007E0612" w:rsidRDefault="00554A81" w:rsidP="00554A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7E0612">
        <w:rPr>
          <w:rFonts w:ascii="Times New Roman" w:hAnsi="Times New Roman" w:cs="Times New Roman"/>
          <w:sz w:val="28"/>
          <w:szCs w:val="28"/>
        </w:rPr>
        <w:t>ЛИТЕРАТУРА.</w:t>
      </w:r>
    </w:p>
    <w:p w:rsidR="006C129D" w:rsidRPr="006C129D" w:rsidRDefault="006C129D" w:rsidP="006C1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9D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6C129D" w:rsidRPr="006C129D" w:rsidRDefault="006C129D" w:rsidP="006C129D">
      <w:pPr>
        <w:numPr>
          <w:ilvl w:val="0"/>
          <w:numId w:val="27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0E3FE"/>
        </w:rPr>
      </w:pP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Туманов, Э. В. Основы медицинских 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знаний :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и курсантов учреждений высшего образования по специальностям "Правоведение", "Экономическое право", "Судебные криминалистические экспертизы" / Э. В. Туманов, М. Ю. </w:t>
      </w: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Кашинский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, А. О. </w:t>
      </w: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Гусенцов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: учреждение образования "Академия Министерства внутренних дел Республики Беларусь".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 МВД Республики Беларусь, 2018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439 с.</w:t>
      </w:r>
    </w:p>
    <w:p w:rsidR="006C129D" w:rsidRPr="006C129D" w:rsidRDefault="006C129D" w:rsidP="006C129D">
      <w:pPr>
        <w:spacing w:after="0"/>
        <w:ind w:firstLine="704"/>
        <w:jc w:val="center"/>
        <w:rPr>
          <w:rStyle w:val="4"/>
          <w:rFonts w:ascii="Times New Roman" w:hAnsi="Times New Roman" w:cs="Times New Roman"/>
          <w:sz w:val="28"/>
          <w:szCs w:val="28"/>
        </w:rPr>
      </w:pPr>
    </w:p>
    <w:p w:rsidR="006C129D" w:rsidRPr="006C129D" w:rsidRDefault="006C129D" w:rsidP="006C129D">
      <w:pPr>
        <w:spacing w:after="0"/>
        <w:ind w:firstLine="704"/>
        <w:jc w:val="center"/>
        <w:rPr>
          <w:rStyle w:val="4"/>
          <w:rFonts w:ascii="Times New Roman" w:hAnsi="Times New Roman" w:cs="Times New Roman"/>
          <w:sz w:val="28"/>
          <w:szCs w:val="28"/>
        </w:rPr>
      </w:pPr>
      <w:r w:rsidRPr="006C129D">
        <w:rPr>
          <w:rStyle w:val="4"/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6C129D" w:rsidRPr="006C129D" w:rsidRDefault="006C129D" w:rsidP="006C129D">
      <w:pPr>
        <w:numPr>
          <w:ilvl w:val="0"/>
          <w:numId w:val="27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0E3FE"/>
        </w:rPr>
      </w:pP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Федюкович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, Н. И. Первая помощь пострадавшим при дорожно-транспортных 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происшествиях :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учащихся учреждений профессионально-технического и среднего специального образования / Н. И. </w:t>
      </w: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Федюкович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Минск :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РИПО, 2011 – 119 с.</w:t>
      </w:r>
    </w:p>
    <w:p w:rsidR="006C129D" w:rsidRPr="006C129D" w:rsidRDefault="006C129D" w:rsidP="006C129D">
      <w:pPr>
        <w:numPr>
          <w:ilvl w:val="0"/>
          <w:numId w:val="27"/>
        </w:numPr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0E3FE"/>
        </w:rPr>
      </w:pP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Николенко, В. Н. Первая доврачебная медицинская помощь: учебник для подготовки водителей автотранспортных средств / В. Н. Николенко, Г. А. </w:t>
      </w: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Блувштейн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, Г. М. Карнаухов.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7-е изд., 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стереотип..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29D">
        <w:rPr>
          <w:rFonts w:ascii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, 2009 </w:t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6C129D">
        <w:rPr>
          <w:rFonts w:ascii="Times New Roman" w:hAnsi="Times New Roman" w:cs="Times New Roman"/>
          <w:color w:val="000000"/>
          <w:sz w:val="28"/>
          <w:szCs w:val="28"/>
        </w:rPr>
        <w:t xml:space="preserve"> 154 с.</w:t>
      </w:r>
    </w:p>
    <w:p w:rsidR="006C129D" w:rsidRPr="006C129D" w:rsidRDefault="006C129D" w:rsidP="006C1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761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А.В. Судебная медицина и психиатрия: Учебник / А.В.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М.: РИОР, 2010. – 310 с.</w:t>
      </w:r>
    </w:p>
    <w:p w:rsidR="00E77761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Дерягин, Г.Б. Судебная психиатрия: Курс лекций для юридических факультетов / Г.Б. Дерягин. – М.: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МВД России. Издательство «Щит-М», 2010. – 296 с.</w:t>
      </w:r>
    </w:p>
    <w:p w:rsidR="00A37AD5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Судебная психиатрия: Учебник / Под ред.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Б.В.Морозова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Москва, 1990.</w:t>
      </w:r>
    </w:p>
    <w:p w:rsidR="00A6729D" w:rsidRPr="00F13A40" w:rsidRDefault="00A6729D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74078F" w:rsidRPr="00FB7A0F" w:rsidRDefault="001D58DB" w:rsidP="0023265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7A0F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ТЕМАТИЧЕСКИЙ ПЛАН.</w:t>
      </w: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568"/>
        <w:gridCol w:w="429"/>
        <w:gridCol w:w="709"/>
        <w:gridCol w:w="709"/>
        <w:gridCol w:w="855"/>
        <w:gridCol w:w="564"/>
        <w:gridCol w:w="405"/>
        <w:gridCol w:w="431"/>
        <w:gridCol w:w="591"/>
        <w:gridCol w:w="849"/>
      </w:tblGrid>
      <w:tr w:rsidR="00A6729D" w:rsidRPr="00D71E5F" w:rsidTr="00A6729D">
        <w:trPr>
          <w:trHeight w:val="334"/>
        </w:trPr>
        <w:tc>
          <w:tcPr>
            <w:tcW w:w="1922" w:type="pct"/>
            <w:vMerge w:val="restart"/>
            <w:shd w:val="clear" w:color="auto" w:fill="auto"/>
            <w:vAlign w:val="center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078" w:type="pct"/>
            <w:gridSpan w:val="10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F13A40" w:rsidRPr="00D71E5F" w:rsidTr="00A6729D">
        <w:trPr>
          <w:trHeight w:val="342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 w:val="restar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791" w:type="pct"/>
            <w:gridSpan w:val="9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Распределение по видам занятий</w:t>
            </w:r>
          </w:p>
        </w:tc>
      </w:tr>
      <w:tr w:rsidR="00F13A40" w:rsidRPr="00D71E5F" w:rsidTr="00A6729D">
        <w:trPr>
          <w:trHeight w:val="363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8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  <w:tc>
          <w:tcPr>
            <w:tcW w:w="428" w:type="pct"/>
            <w:vMerge w:val="restar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</w:p>
          <w:p w:rsidR="00A6729D" w:rsidRPr="00D71E5F" w:rsidRDefault="00A6729D" w:rsidP="00232655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A6729D" w:rsidRPr="00D71E5F" w:rsidTr="00A6729D">
        <w:trPr>
          <w:trHeight w:val="1833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 xml:space="preserve">семинарские 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круглые столы,</w:t>
            </w:r>
          </w:p>
          <w:p w:rsidR="00A6729D" w:rsidRPr="00D71E5F" w:rsidRDefault="00A6729D" w:rsidP="0023265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</w:p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дискуссии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лабораторные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деловые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тренинги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</w:p>
        </w:tc>
        <w:tc>
          <w:tcPr>
            <w:tcW w:w="428" w:type="pct"/>
            <w:vMerge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3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EC5A38">
        <w:trPr>
          <w:trHeight w:val="1006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1. Последовательность действий по оказанию первой медицинской помощи на месте происшествия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EC5A38">
        <w:trPr>
          <w:trHeight w:val="283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2. Анатомия и физиология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3A40" w:rsidRPr="00D71E5F" w:rsidTr="00EC5A38">
        <w:trPr>
          <w:trHeight w:val="887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3. Понятие травма и ее виды. Первая медицинская помощь при травмах костей, вывихах, ушибах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729D" w:rsidRPr="00D71E5F" w:rsidTr="00EC5A38">
        <w:trPr>
          <w:trHeight w:val="984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4. Повреждения от воздействия физических и химических факторов. Первая медицинская помощь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A6729D">
        <w:trPr>
          <w:trHeight w:val="841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5. Кровотечение, его виды. Первая медицинская помощь при кровотечениях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A6729D">
        <w:trPr>
          <w:trHeight w:val="1519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6 Состояния опасные для жизни. Сердечно-сосудистая недостаточность, асфиксия. Черепно-мозговая травма. Первая медицинская помощь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A6729D">
        <w:trPr>
          <w:trHeight w:val="1418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7. Травматический шок. Синдром длительного сдавления. Неотложные мероприятия по профилактике и лечению шока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3A40" w:rsidRPr="00D71E5F" w:rsidTr="00A6729D">
        <w:trPr>
          <w:trHeight w:val="739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8. Воздействие психотропных веществ на организм человека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729D" w:rsidRPr="00D71E5F" w:rsidTr="00A6729D">
        <w:trPr>
          <w:trHeight w:val="276"/>
        </w:trPr>
        <w:tc>
          <w:tcPr>
            <w:tcW w:w="1922" w:type="pct"/>
            <w:shd w:val="clear" w:color="auto" w:fill="auto"/>
            <w:vAlign w:val="center"/>
          </w:tcPr>
          <w:p w:rsidR="00A6729D" w:rsidRPr="00D71E5F" w:rsidRDefault="00A6729D" w:rsidP="00F13A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A6729D">
        <w:trPr>
          <w:trHeight w:val="440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168D9" w:rsidRPr="00F13A40" w:rsidRDefault="00C168D9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AE7" w:rsidRPr="00F13A40" w:rsidRDefault="00405AE7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8E42C1" w:rsidRPr="00F13A40" w:rsidRDefault="00D01C1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РЕКОМЕНДАЦИИ ПО ИЗУЧЕНИЮ ТЕМ УЧЕБНОЙ ПРОГРАММЫ.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C10" w:rsidRPr="00F13A40" w:rsidRDefault="00D71E5F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1. Последовательность действий по оказанию первой медицинской помощи на месте происшествия</w:t>
      </w:r>
    </w:p>
    <w:p w:rsidR="00B8236C" w:rsidRPr="00F13A40" w:rsidRDefault="00B8236C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F08" w:rsidRPr="00F13A40" w:rsidRDefault="00363F08" w:rsidP="00232655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Возникновение повреждений при ДТП, автомобильная травма и ее виды.</w:t>
      </w:r>
    </w:p>
    <w:p w:rsidR="00363F08" w:rsidRPr="00F13A40" w:rsidRDefault="00363F08" w:rsidP="00232655">
      <w:pPr>
        <w:pStyle w:val="22"/>
        <w:spacing w:after="0" w:line="276" w:lineRule="auto"/>
        <w:ind w:left="0" w:firstLine="720"/>
        <w:jc w:val="both"/>
        <w:rPr>
          <w:i/>
          <w:iCs/>
          <w:szCs w:val="28"/>
        </w:rPr>
      </w:pPr>
      <w:r w:rsidRPr="00F13A40">
        <w:rPr>
          <w:szCs w:val="28"/>
        </w:rPr>
        <w:t>Система организации оказания медицинской помощи пострадавшим при ДТП.</w:t>
      </w:r>
    </w:p>
    <w:p w:rsidR="00363F08" w:rsidRPr="00F13A40" w:rsidRDefault="00363F08" w:rsidP="002326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Последовательность, объем и характер оказания медицинской помощи на месте, пострадавшим при ДТП.</w:t>
      </w:r>
    </w:p>
    <w:p w:rsidR="00363F08" w:rsidRPr="00F13A40" w:rsidRDefault="00363F08" w:rsidP="00232655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 оказания помощи, пострадавшим при их массовом поступлении.</w:t>
      </w:r>
    </w:p>
    <w:p w:rsidR="00363F08" w:rsidRPr="00F13A40" w:rsidRDefault="00363F08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08" w:rsidRPr="00F13A40" w:rsidRDefault="00B8236C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</w:t>
      </w:r>
      <w:r w:rsidR="00781368" w:rsidRPr="00F13A40">
        <w:rPr>
          <w:rFonts w:ascii="Times New Roman" w:hAnsi="Times New Roman" w:cs="Times New Roman"/>
          <w:sz w:val="28"/>
          <w:szCs w:val="28"/>
        </w:rPr>
        <w:t>,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рассматриваемые на лекционном занятии.</w:t>
      </w:r>
    </w:p>
    <w:p w:rsidR="00363F08" w:rsidRPr="00F13A40" w:rsidRDefault="00363F08" w:rsidP="00700766">
      <w:pPr>
        <w:pStyle w:val="a3"/>
        <w:widowControl w:val="0"/>
        <w:numPr>
          <w:ilvl w:val="0"/>
          <w:numId w:val="14"/>
        </w:numPr>
        <w:spacing w:after="0"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>Возникновение повреждений при ДТП, автомобильная травма и ее виды.</w:t>
      </w:r>
    </w:p>
    <w:p w:rsidR="00363F08" w:rsidRPr="00F13A40" w:rsidRDefault="00363F08" w:rsidP="00700766">
      <w:pPr>
        <w:pStyle w:val="22"/>
        <w:numPr>
          <w:ilvl w:val="0"/>
          <w:numId w:val="14"/>
        </w:numPr>
        <w:spacing w:after="0" w:line="276" w:lineRule="auto"/>
        <w:ind w:left="0" w:firstLine="709"/>
        <w:jc w:val="both"/>
        <w:rPr>
          <w:i/>
          <w:iCs/>
          <w:szCs w:val="28"/>
        </w:rPr>
      </w:pPr>
      <w:r w:rsidRPr="00F13A40">
        <w:rPr>
          <w:szCs w:val="28"/>
        </w:rPr>
        <w:t>Система организации оказания медицинской помощи пострадавшим при ДТП.</w:t>
      </w:r>
    </w:p>
    <w:p w:rsidR="00363F08" w:rsidRPr="00F13A40" w:rsidRDefault="00363F08" w:rsidP="00700766">
      <w:pPr>
        <w:pStyle w:val="a3"/>
        <w:widowControl w:val="0"/>
        <w:numPr>
          <w:ilvl w:val="0"/>
          <w:numId w:val="14"/>
        </w:numPr>
        <w:spacing w:after="0"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>Последовательность действий, объем и характер оказания первой помощи пострадавшим при ДТП на месте происшествия.</w:t>
      </w:r>
    </w:p>
    <w:p w:rsidR="00781368" w:rsidRPr="00F13A40" w:rsidRDefault="00781368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</w:p>
    <w:p w:rsidR="007A6552" w:rsidRPr="00F13A40" w:rsidRDefault="007A6552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САМОКОНТРОЛЯ.</w:t>
      </w:r>
    </w:p>
    <w:p w:rsidR="007A6552" w:rsidRPr="00F13A40" w:rsidRDefault="007A6552" w:rsidP="00232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механизмы возникновения повреждений при ДТП.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основных повреждений при ДТП.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о последовательности действий оказания медицинской помощи пострадавшим на месте происшествия.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способы извлечения пострадавших из транспортных средств. 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медицинской помощи. Объём первой медицинской помощи.</w:t>
      </w:r>
    </w:p>
    <w:p w:rsidR="007A6552" w:rsidRPr="00F13A40" w:rsidRDefault="007A655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68" w:rsidRPr="00F13A40" w:rsidRDefault="00781368" w:rsidP="00232655">
      <w:pPr>
        <w:tabs>
          <w:tab w:val="left" w:pos="1080"/>
        </w:tabs>
        <w:spacing w:after="0"/>
        <w:ind w:left="71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Сидорович, И. А. Оказание первой медицинской помощи пострадавшим при дорожно-транспортных происшествиях: учебное пособие / И. А. Сидорович. - Москва: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2008 - 96 с.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гуманитарным специальностям / Э. В. Туманов, М. 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- Минск: Академия МВД, 2012 – 438 С.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Н.И. Первая помощь пострадавшим при дорожно-транспортных происшествиях: Допущено Министерством образования Республики Беларусь в качестве учебного пособия для учащихся учреждений профессионально-технического и среднего специального образования / Н.И.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. - Минск: Республиканский институт профессионального образования, 2011 - 119 с. </w:t>
      </w:r>
    </w:p>
    <w:p w:rsidR="00363F08" w:rsidRPr="00F13A40" w:rsidRDefault="00363F08" w:rsidP="00232655">
      <w:pPr>
        <w:ind w:firstLine="560"/>
        <w:rPr>
          <w:rFonts w:ascii="Times New Roman" w:hAnsi="Times New Roman" w:cs="Times New Roman"/>
          <w:sz w:val="28"/>
          <w:szCs w:val="28"/>
          <w:u w:val="single"/>
        </w:rPr>
      </w:pPr>
    </w:p>
    <w:p w:rsidR="00D01C10" w:rsidRPr="00F13A40" w:rsidRDefault="00D71E5F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2. Анатомия и физиология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 xml:space="preserve">Понятие об анатомии и физиологии человека. </w:t>
      </w:r>
      <w:r w:rsidR="00922053" w:rsidRPr="00F13A40">
        <w:rPr>
          <w:rStyle w:val="a4"/>
          <w:szCs w:val="28"/>
        </w:rPr>
        <w:t>Р</w:t>
      </w:r>
      <w:r w:rsidRPr="00F13A40">
        <w:rPr>
          <w:rStyle w:val="a4"/>
          <w:szCs w:val="28"/>
        </w:rPr>
        <w:t>егуляции функций в организме. Строение человеческого тела: клетки, ткани, органы, системы органов.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 xml:space="preserve">Общий план строения и функции опорно-двигательного аппарата. Строение скелета человека. Соединения костей: подвижные, </w:t>
      </w:r>
      <w:proofErr w:type="spellStart"/>
      <w:r w:rsidRPr="00F13A40">
        <w:rPr>
          <w:rStyle w:val="a4"/>
          <w:szCs w:val="28"/>
        </w:rPr>
        <w:t>полуподвижные</w:t>
      </w:r>
      <w:proofErr w:type="spellEnd"/>
      <w:r w:rsidRPr="00F13A40">
        <w:rPr>
          <w:rStyle w:val="a4"/>
          <w:szCs w:val="28"/>
        </w:rPr>
        <w:t>, Мышцы их строение.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 xml:space="preserve">Общий план строения системы кровообращения. Строение и работа сердца. Виды кровеносных сосудов. Понятие </w:t>
      </w:r>
      <w:r w:rsidR="00922053" w:rsidRPr="00F13A40">
        <w:rPr>
          <w:rStyle w:val="a4"/>
          <w:szCs w:val="28"/>
        </w:rPr>
        <w:t>о</w:t>
      </w:r>
      <w:r w:rsidRPr="00F13A40">
        <w:rPr>
          <w:rStyle w:val="a4"/>
          <w:szCs w:val="28"/>
        </w:rPr>
        <w:t xml:space="preserve"> лимфатической системе организма.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>Строение и функции органов дыхания. Носовая полость, носоглотка, гортань, трахея, легкие.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>Основы анатомии и физиологии системы пищеварения. Ротовая полость, желудок, двенадцатиперстная кишка, кишечник.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Общий план строения и функции нервной системы. Центральная и периферическая нервная система. Соматическая и вегетативная нервная система. Понятие о рефлексе. Строение рефлекторной дуги.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Анатомия и физиология органов чувств: органы зрения, слуха, обоняния, осязания вкуса.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Анатомия и физиология органов выделения. Строение и функции почек, кожи.</w:t>
      </w:r>
    </w:p>
    <w:p w:rsidR="00C4269F" w:rsidRPr="00F13A40" w:rsidRDefault="00C4269F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pStyle w:val="ad"/>
        <w:tabs>
          <w:tab w:val="left" w:pos="1080"/>
        </w:tabs>
        <w:spacing w:after="0" w:line="276" w:lineRule="auto"/>
        <w:ind w:left="0" w:firstLine="709"/>
        <w:jc w:val="center"/>
        <w:rPr>
          <w:sz w:val="28"/>
          <w:szCs w:val="28"/>
        </w:rPr>
      </w:pPr>
      <w:r w:rsidRPr="00F13A40">
        <w:rPr>
          <w:sz w:val="28"/>
          <w:szCs w:val="28"/>
        </w:rPr>
        <w:t>МАТЕРИАЛЫ ДЛЯ САМОКОНТРОЛЯ ПО ТЕМЕ.</w:t>
      </w:r>
    </w:p>
    <w:p w:rsidR="00B8236C" w:rsidRPr="00F13A40" w:rsidRDefault="00B8236C" w:rsidP="0023265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Каковы основные функции скелета.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основные отделы черепа.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Раскройте строение и функции позвоночного столба.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кости образующие грудную клетку.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кости образующий скелет верхних и нижних конечностей.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Перечислите основные группы мышц человеческого тела.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отделы пищеварительного тракта и раскройте их функции.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Какие органы образуют систему дыхания.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органы, относящиеся к системе мочевыделения. Общий план строения системы мочевыделения.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органы чувств и раскройте их функции.</w:t>
      </w: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ИЗУЧЕНИЕ:</w:t>
      </w:r>
    </w:p>
    <w:p w:rsidR="005A1671" w:rsidRPr="00F13A40" w:rsidRDefault="00B8236C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="005A1671" w:rsidRPr="00F13A40">
        <w:rPr>
          <w:rFonts w:ascii="Times New Roman" w:hAnsi="Times New Roman" w:cs="Times New Roman"/>
          <w:kern w:val="28"/>
          <w:sz w:val="28"/>
          <w:szCs w:val="28"/>
        </w:rPr>
        <w:t xml:space="preserve">Общий план </w:t>
      </w:r>
      <w:r w:rsidR="005A1671" w:rsidRPr="00F13A40">
        <w:rPr>
          <w:rFonts w:ascii="Times New Roman" w:hAnsi="Times New Roman" w:cs="Times New Roman"/>
          <w:sz w:val="28"/>
          <w:szCs w:val="28"/>
        </w:rPr>
        <w:t>строения систем организма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2. Механизмы вдоха и выдоха, регуляция дыхания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3. Строение сердца и регуляция его работы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4. Уровни организации организма человека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5. Строение ОДА, суставов, скелетных мышц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выносимых на самостоятельное изучение, рекомендуется использовать рекомендуемую литературу по теме.</w:t>
      </w: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B8236C" w:rsidRPr="00F13A40" w:rsidRDefault="00B8236C" w:rsidP="00700766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 В. Туманов, М. 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B8236C" w:rsidRPr="00F13A40" w:rsidRDefault="00B8236C" w:rsidP="00700766">
      <w:pPr>
        <w:numPr>
          <w:ilvl w:val="0"/>
          <w:numId w:val="1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В.Б. Физиология человека: учебник для высших учебных заведений / авт. В.Б.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[и др.]; под ред. Б.И. Ткаченко, В.Ф. Пятина. – Санкт-Петербург, 1996.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Ткачева, Е.Г., Медицинская подготовка: учеб. пособие / Е.Г. Ткачева, В.И.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Южик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Минск: Учебный центр МВД Республики Беларусь, 2007. – 96 с</w:t>
      </w:r>
    </w:p>
    <w:p w:rsidR="00FB7A0F" w:rsidRDefault="00FB7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36C" w:rsidRPr="00F13A40" w:rsidRDefault="00D64A7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Тема 3. Понятие травма и ее виды. Первая медицинская помощь при травмах костей, вывихах, ушибах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Травма. Классификация травм: производственная, бытовая, спортивная травмы.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Понятие о переломе кости его симптомы. Классификация переломов. Общие принципы иммобилизации. 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Вывих и его признаки,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Ушибы тканей. Признаки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 головного мозга, признаки,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ИЗУЧЕНИЕ: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1. Классификация травм и переломов; 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2. Признаки переломов и вывихов;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3. Степени и признаки ушибов головного мозга;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4. Порядок оказания первой медицинской помощи при переломах, вывихах, ушибах.</w:t>
      </w:r>
    </w:p>
    <w:p w:rsidR="00CE4423" w:rsidRPr="00F13A40" w:rsidRDefault="00CE4423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</w:p>
    <w:p w:rsidR="008C36DE" w:rsidRPr="00F13A40" w:rsidRDefault="008C36DE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  <w:r w:rsidRPr="00F13A40">
        <w:rPr>
          <w:sz w:val="28"/>
          <w:szCs w:val="28"/>
        </w:rPr>
        <w:t>МАТЕРИАЛЫ ДЛЯ САМОКОНТРОЛЯ ПО ТЕМЕ.</w:t>
      </w:r>
    </w:p>
    <w:p w:rsidR="008C36DE" w:rsidRPr="00F13A40" w:rsidRDefault="008C36DE" w:rsidP="00232655">
      <w:pPr>
        <w:pStyle w:val="af1"/>
        <w:tabs>
          <w:tab w:val="left" w:pos="126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понятие перелома костей скелета человека. Перечислите виды переломов.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признаков переломов костей.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принципы наложения табельных транспортных шин.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шин из подручных материалов.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принципы иммобилизации при повреждении головы, шеи, позвоночника.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порядок оказания помощи при сочетанных травмах.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Механизм и классификация переломов костей скелета человека.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Неотложная помощь и принципы транспортной иммобилизации при переломах.</w:t>
      </w:r>
    </w:p>
    <w:p w:rsidR="008D0EA2" w:rsidRPr="00F13A40" w:rsidRDefault="008D0EA2" w:rsidP="00232655">
      <w:pPr>
        <w:pStyle w:val="af1"/>
        <w:tabs>
          <w:tab w:val="left" w:pos="126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выносимых на самостоятельное изучение, рекомендуется использовать рекомендуемую литературу по теме.</w:t>
      </w:r>
    </w:p>
    <w:p w:rsidR="00F655C1" w:rsidRPr="00F13A40" w:rsidRDefault="00F655C1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B8236C" w:rsidRPr="00F13A40" w:rsidRDefault="00B8236C" w:rsidP="0070076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знаний: Допущено Министерством образования Республики Беларусь в качестве учебного пособия для сту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дентов и курсантов учреждений высшего образования по юридическим и гуманитарным специальностям / Э. В. Туманов, М. 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B8236C" w:rsidRPr="00F13A40" w:rsidRDefault="00F655C1" w:rsidP="0070076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Анкин, Л.Н.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(организационные, тактические и методологические проблемы) / Л.Н. Анкин. - Москва: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2004.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D64A70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4. Повреждения от воздействия физических и химических факторов. Первая медицинская помощь</w:t>
      </w:r>
    </w:p>
    <w:p w:rsidR="00B3232D" w:rsidRPr="00F13A40" w:rsidRDefault="00B3232D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tabs>
          <w:tab w:val="left" w:pos="480"/>
          <w:tab w:val="left" w:pos="85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Ожоги, их классификация: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электрический </w:t>
      </w:r>
      <w:r w:rsidRPr="00F13A40">
        <w:rPr>
          <w:rFonts w:ascii="Times New Roman" w:hAnsi="Times New Roman" w:cs="Times New Roman"/>
          <w:sz w:val="28"/>
          <w:szCs w:val="28"/>
        </w:rPr>
        <w:t xml:space="preserve">от контакта с электрическим зарядом,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химический </w:t>
      </w:r>
      <w:r w:rsidRPr="00F13A40">
        <w:rPr>
          <w:rFonts w:ascii="Times New Roman" w:hAnsi="Times New Roman" w:cs="Times New Roman"/>
          <w:sz w:val="28"/>
          <w:szCs w:val="28"/>
        </w:rPr>
        <w:t xml:space="preserve">от контакта с развращающими сильнодействующими веществами,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лучевой </w:t>
      </w:r>
      <w:r w:rsidRPr="00F13A40">
        <w:rPr>
          <w:rFonts w:ascii="Times New Roman" w:hAnsi="Times New Roman" w:cs="Times New Roman"/>
          <w:sz w:val="28"/>
          <w:szCs w:val="28"/>
        </w:rPr>
        <w:t>(солнечный) от контакта с излучением ультрафиолета, радиации.</w:t>
      </w:r>
    </w:p>
    <w:p w:rsidR="00B3232D" w:rsidRPr="00F13A40" w:rsidRDefault="00B3232D" w:rsidP="00232655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Определение площади поражения кожных покровов. Степени ожога, их характеристика, оказание первой медицинской помощи.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Отморожения периоды, стадии и их признаки, оказание помощи.</w:t>
      </w: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подготовки к практическому занятию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1 вопрос. Ожоги, их классификация.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 вопрос. Ожоги, степени, оказание помощи</w:t>
      </w:r>
      <w:r w:rsidR="00F75D69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3232D" w:rsidRPr="00F13A40" w:rsidRDefault="00B3232D" w:rsidP="00232655">
      <w:pPr>
        <w:tabs>
          <w:tab w:val="left" w:pos="480"/>
          <w:tab w:val="left" w:pos="85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 вопрос: Отморожения стадии, оказание помощи</w:t>
      </w:r>
      <w:r w:rsidR="00F75D69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3232D" w:rsidRPr="00F13A40" w:rsidRDefault="00B3232D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подготовке к практическ</w:t>
      </w:r>
      <w:r w:rsidR="00F75D69" w:rsidRPr="00F13A40">
        <w:rPr>
          <w:rFonts w:ascii="Times New Roman" w:hAnsi="Times New Roman" w:cs="Times New Roman"/>
          <w:sz w:val="28"/>
          <w:szCs w:val="28"/>
        </w:rPr>
        <w:t>ому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5D69" w:rsidRPr="00F13A40">
        <w:rPr>
          <w:rFonts w:ascii="Times New Roman" w:hAnsi="Times New Roman" w:cs="Times New Roman"/>
          <w:sz w:val="28"/>
          <w:szCs w:val="28"/>
        </w:rPr>
        <w:t>ю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источники информации.</w:t>
      </w:r>
    </w:p>
    <w:p w:rsidR="008D0EA2" w:rsidRPr="00F13A40" w:rsidRDefault="008D0EA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pStyle w:val="af1"/>
        <w:tabs>
          <w:tab w:val="left" w:pos="1080"/>
        </w:tabs>
        <w:spacing w:after="0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F75D69" w:rsidRPr="00F13A40" w:rsidRDefault="00F75D69" w:rsidP="0070076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F75D69" w:rsidRPr="00F13A40" w:rsidRDefault="00F75D69" w:rsidP="0070076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Н. И. Первая помощь пострадавшим при дорожно-транспортных происшествиях: Допущено Министерством образования Республики Беларусь в качестве учебного пособия для учащихся учреждений 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профессионально-технического и среднего специального образования / Н. 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. – Минск: Республиканский институт профессионального образования, 2011. – 119 с. </w:t>
      </w:r>
    </w:p>
    <w:p w:rsidR="00F75D69" w:rsidRPr="00F13A40" w:rsidRDefault="00F75D69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F75D69" w:rsidRPr="00F13A40" w:rsidRDefault="00F75D69" w:rsidP="00232655">
      <w:pPr>
        <w:spacing w:after="0"/>
        <w:ind w:left="696" w:firstLine="13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виды и степени ожогов. 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об ожоговой болезни. 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степени отморожения.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местные и общие явления при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8D0EA2" w:rsidRPr="00F13A40" w:rsidRDefault="008D0EA2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C11D2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Тема 5. Кровотечение, его виды. Первая медицинская помощь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40">
        <w:rPr>
          <w:rFonts w:ascii="Times New Roman" w:hAnsi="Times New Roman" w:cs="Times New Roman"/>
          <w:sz w:val="28"/>
          <w:szCs w:val="28"/>
        </w:rPr>
        <w:t>кровотечениях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>Понятие раны, классификация ран. Раневой канал. Местные симптомы раны: боль, кровотечение, зияние раны. Первая медицинская помощь при ранениях</w:t>
      </w:r>
    </w:p>
    <w:p w:rsidR="000A1332" w:rsidRPr="00F13A40" w:rsidRDefault="000A1332" w:rsidP="00232655">
      <w:pPr>
        <w:pStyle w:val="30"/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кровотечений, их характеристика.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Артериальное кровотечение, симптомы оказание первой помощи. Правила наложения жгута.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Венозное и капиллярное кровотечение, симптомы оказание первой помощи. 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>Вопросы для подготовки к практическому занятию.</w:t>
      </w:r>
    </w:p>
    <w:p w:rsidR="000A1332" w:rsidRPr="00F13A40" w:rsidRDefault="000A1332" w:rsidP="00700766">
      <w:pPr>
        <w:pStyle w:val="af1"/>
        <w:numPr>
          <w:ilvl w:val="0"/>
          <w:numId w:val="18"/>
        </w:num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повреждения, классификация ран, оказание помощи.</w:t>
      </w:r>
    </w:p>
    <w:p w:rsidR="000A1332" w:rsidRPr="00F13A40" w:rsidRDefault="007A1EE4" w:rsidP="00700766">
      <w:pPr>
        <w:pStyle w:val="af1"/>
        <w:numPr>
          <w:ilvl w:val="0"/>
          <w:numId w:val="18"/>
        </w:num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кровотечений и их характеристика, оказание помощи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подготовке к практическ</w:t>
      </w:r>
      <w:r w:rsidR="00C11D2D">
        <w:rPr>
          <w:rFonts w:ascii="Times New Roman" w:hAnsi="Times New Roman" w:cs="Times New Roman"/>
          <w:sz w:val="28"/>
          <w:szCs w:val="28"/>
        </w:rPr>
        <w:t>ому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11D2D">
        <w:rPr>
          <w:rFonts w:ascii="Times New Roman" w:hAnsi="Times New Roman" w:cs="Times New Roman"/>
          <w:sz w:val="28"/>
          <w:szCs w:val="28"/>
        </w:rPr>
        <w:t>ю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источники информации.</w:t>
      </w: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pStyle w:val="af1"/>
        <w:tabs>
          <w:tab w:val="left" w:pos="1080"/>
        </w:tabs>
        <w:spacing w:after="0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Основы оказания первой медицинской помощи /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Дикта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2011 – 63 с. 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Н. И. Первая помощь пострадавшим при дорожно-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происшествиях: Допущено Министерством образования Республики Беларусь в качестве учебного пособия для учащихся учреждений профессионально-технического и среднего специального образования / Н. 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. – Минск: Республиканский институт профессионального образования, 2011. – 119 с. </w:t>
      </w: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E4" w:rsidRPr="00F13A40" w:rsidRDefault="007A1EE4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7A1EE4" w:rsidRPr="00F13A40" w:rsidRDefault="007A1EE4" w:rsidP="00232655">
      <w:pPr>
        <w:spacing w:after="0"/>
        <w:ind w:left="696" w:firstLine="13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left" w:pos="1080"/>
        </w:tabs>
        <w:spacing w:after="0"/>
        <w:ind w:right="21" w:hanging="1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определение и перечислите признаки раны.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характеристику хирургической инфекции.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виды и степени ожогов.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об ожоговой болезни.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степени отморожения.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местные и общие явления при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6326E4" w:rsidRPr="00F13A40" w:rsidRDefault="006326E4" w:rsidP="00232655">
      <w:pPr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C11D2D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6. Состояния опасные для жизни. Сердечно-сосудистая недостаточность, асфиксия. Черепно-мозговая травма. Первая медицинская помощь</w:t>
      </w:r>
    </w:p>
    <w:p w:rsidR="006326E4" w:rsidRPr="00F13A40" w:rsidRDefault="006326E4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E68" w:rsidRPr="00F13A40" w:rsidRDefault="00DA1E68" w:rsidP="00232655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Причины терминального состояния, признаки прекращения жизненно важных функций организма.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Формы сердечно-сосудистой недостаточности, сосудистая недостаточность, общая характеристика.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Проявления сосудистой недостаточности: обморок, коллапс, шок.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Сердечная недостаточность ее степени, их характеристика.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Острая сердечная недостаточность и ее формы, инфаркт миокарда, симптомы, оказание первой медицинской помощи.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Стенокардия, симптомы, оказание первой медицинской помощи.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Нарушения деятельности органов системы дыхания. </w:t>
      </w:r>
    </w:p>
    <w:p w:rsidR="00DA1E68" w:rsidRPr="00F13A40" w:rsidRDefault="00DA1E68" w:rsidP="00232655">
      <w:pPr>
        <w:pStyle w:val="a3"/>
        <w:spacing w:line="276" w:lineRule="auto"/>
        <w:ind w:firstLine="720"/>
        <w:jc w:val="both"/>
        <w:rPr>
          <w:szCs w:val="28"/>
        </w:rPr>
      </w:pPr>
      <w:r w:rsidRPr="00F13A40">
        <w:rPr>
          <w:szCs w:val="28"/>
        </w:rPr>
        <w:t xml:space="preserve">Открытый пневмоторакс, признаки, оказание неотложной медицинской помощи, правила наложения </w:t>
      </w:r>
      <w:proofErr w:type="spellStart"/>
      <w:r w:rsidRPr="00F13A40">
        <w:rPr>
          <w:szCs w:val="28"/>
        </w:rPr>
        <w:t>оклюзионной</w:t>
      </w:r>
      <w:proofErr w:type="spellEnd"/>
      <w:r w:rsidRPr="00F13A40">
        <w:rPr>
          <w:szCs w:val="28"/>
        </w:rPr>
        <w:t xml:space="preserve"> повязки.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Асфиксия, и ее формы: сдавление дыхательных путей, закрытие дыхательных путей их признаки, первая медицинская помощь.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Черепно-мозговые травмы, их классификация: открытые и закрытые, по степени тяжести. Симптомы черепно-мозговой травмы, оказание первой медицинской помощи.</w:t>
      </w:r>
    </w:p>
    <w:p w:rsidR="007A1EE4" w:rsidRPr="00F13A40" w:rsidRDefault="00DA1E68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</w:p>
    <w:p w:rsidR="00DA1E68" w:rsidRPr="00F13A40" w:rsidRDefault="00DA1E68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6326E4" w:rsidRPr="00F13A40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F13A40">
        <w:rPr>
          <w:rFonts w:ascii="Times New Roman" w:hAnsi="Times New Roman" w:cs="Times New Roman"/>
          <w:sz w:val="28"/>
          <w:szCs w:val="28"/>
        </w:rPr>
        <w:t>на лекционно</w:t>
      </w:r>
      <w:r w:rsidR="006326E4" w:rsidRPr="00F13A40">
        <w:rPr>
          <w:rFonts w:ascii="Times New Roman" w:hAnsi="Times New Roman" w:cs="Times New Roman"/>
          <w:sz w:val="28"/>
          <w:szCs w:val="28"/>
        </w:rPr>
        <w:t>м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326E4" w:rsidRPr="00F13A40">
        <w:rPr>
          <w:rFonts w:ascii="Times New Roman" w:hAnsi="Times New Roman" w:cs="Times New Roman"/>
          <w:sz w:val="28"/>
          <w:szCs w:val="28"/>
        </w:rPr>
        <w:t>и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6326E4" w:rsidRPr="00F13A40" w:rsidRDefault="006326E4" w:rsidP="00700766">
      <w:pPr>
        <w:pStyle w:val="a3"/>
        <w:numPr>
          <w:ilvl w:val="0"/>
          <w:numId w:val="20"/>
        </w:numPr>
        <w:spacing w:after="0" w:line="276" w:lineRule="auto"/>
        <w:ind w:left="0" w:firstLine="720"/>
        <w:jc w:val="both"/>
        <w:rPr>
          <w:i/>
          <w:szCs w:val="28"/>
        </w:rPr>
      </w:pPr>
      <w:r w:rsidRPr="00F13A40">
        <w:rPr>
          <w:szCs w:val="28"/>
        </w:rPr>
        <w:lastRenderedPageBreak/>
        <w:t>Причины терминального состояния, признаки прекращения жизненно важных функций организма.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Нарушения деятельности сердечно-сосудистой системы и его последствия. 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Нарушения деятельности органов системы дыхания. Остановка дыхания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Черепно-мозговые травмы, их классификация: открытые и закрытые, по степени тяжести</w:t>
      </w:r>
    </w:p>
    <w:p w:rsidR="007A1EE4" w:rsidRPr="00F13A40" w:rsidRDefault="007A1EE4" w:rsidP="0023265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886" w:rsidRPr="00F13A40" w:rsidRDefault="00613886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САМОКОНТРОЛЯ.</w:t>
      </w:r>
    </w:p>
    <w:p w:rsidR="00613886" w:rsidRPr="00F13A40" w:rsidRDefault="00613886" w:rsidP="00490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определение и перечислите формы ИБС.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инфаркта миокарда.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симптомы стенокардии.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обморока и коллапса.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правила и методику проведения непрямого массажа сердца.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асфиксии.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правила и методику проведения ИВЛ.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Открытый пневмоторакс, признаки, оказание первой помощи.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признаки травмы головного мозга. 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Осложненные переломы костей, оказание первой помощи.</w:t>
      </w:r>
    </w:p>
    <w:p w:rsidR="00613886" w:rsidRPr="00F13A40" w:rsidRDefault="00613886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6E4" w:rsidRPr="00F13A40" w:rsidRDefault="006326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Богоявленский, И.Ф. Оказание первой медицинской, первой реанимационной помощи на месте происшествия и в очагах чрезвычайных ситуаций / И.Ф. Богоявленский. – Санкт-Петербург: ОАО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Медиус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2005.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Миронов, Л.Л. Первая медицинская помощь: Учеб. - метод, пособие / Л.Л. Миронов. – Минск: Бел МАПО, 2006.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Сумин, С.А. Неотложные состояния / С.А. Сумин. – Москва: Фармацевтический мир, 2000.</w:t>
      </w:r>
    </w:p>
    <w:p w:rsidR="006326E4" w:rsidRPr="00F13A40" w:rsidRDefault="006326E4" w:rsidP="0070076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Ткачева, Е.Г., Медицинская подготовка: учеб. пособие / Е.Г. Ткачева, В.И.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Южик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Минск: Учебный центр МВД Республики Беларусь, 2007. –  96 с.</w:t>
      </w:r>
    </w:p>
    <w:p w:rsidR="00DA1E68" w:rsidRPr="00F13A40" w:rsidRDefault="00DA1E68" w:rsidP="0023265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490B0E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7. Травматический шок. Синдром длительного сдавления. Неотложные мероприятия по профилактике и лечению шока</w:t>
      </w:r>
    </w:p>
    <w:p w:rsidR="00A65C99" w:rsidRPr="00F13A40" w:rsidRDefault="00A65C99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A65C99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Возникновение закрытых повреждений и степень их опасности для жизни при различных локализациях и объемах повреждений.</w:t>
      </w:r>
    </w:p>
    <w:p w:rsidR="00A65C99" w:rsidRPr="00F13A40" w:rsidRDefault="00A65C99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Механизм возникновения и классификация травматического шока. Фазы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травматического шока.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 при травматическом шоке.</w:t>
      </w:r>
    </w:p>
    <w:p w:rsidR="00A65C99" w:rsidRPr="00F13A40" w:rsidRDefault="00A65C99" w:rsidP="00232655">
      <w:pPr>
        <w:spacing w:after="0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Синдром длительного сдавления, механизм возникновения,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помощь.</w:t>
      </w:r>
    </w:p>
    <w:p w:rsidR="00A65C99" w:rsidRPr="00F13A40" w:rsidRDefault="00A65C99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Способы извлечения пострадавших из труднодоступных мест. Способы извлечения пострадавших из автомобиля. Правила транспортировки пострадавших. </w:t>
      </w:r>
    </w:p>
    <w:p w:rsidR="00A65C99" w:rsidRPr="00F13A40" w:rsidRDefault="00A65C99" w:rsidP="00232655">
      <w:pPr>
        <w:spacing w:after="0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Травматический шок и синдром длительного сдавления, механизмы их возникновения,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помощь.</w:t>
      </w:r>
    </w:p>
    <w:p w:rsidR="002C7236" w:rsidRPr="00F13A40" w:rsidRDefault="002C7236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C17B15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</w:t>
      </w:r>
      <w:r w:rsidR="008D0EA2" w:rsidRPr="00F13A40">
        <w:rPr>
          <w:rFonts w:ascii="Times New Roman" w:hAnsi="Times New Roman" w:cs="Times New Roman"/>
          <w:sz w:val="28"/>
          <w:szCs w:val="28"/>
        </w:rPr>
        <w:t>,</w:t>
      </w:r>
      <w:r w:rsidRPr="00F13A40">
        <w:rPr>
          <w:rFonts w:ascii="Times New Roman" w:hAnsi="Times New Roman" w:cs="Times New Roman"/>
          <w:sz w:val="28"/>
          <w:szCs w:val="28"/>
        </w:rPr>
        <w:t xml:space="preserve"> ВЫНОСИМЫЕ НА САМОСТОЯТЕЛЬНОЕ ИЗУЧЕНИЕ</w:t>
      </w:r>
    </w:p>
    <w:p w:rsidR="00A65C99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</w:t>
      </w:r>
      <w:r w:rsidR="00A65C99" w:rsidRPr="00F13A40">
        <w:rPr>
          <w:rFonts w:ascii="Times New Roman" w:hAnsi="Times New Roman" w:cs="Times New Roman"/>
          <w:sz w:val="28"/>
          <w:szCs w:val="28"/>
        </w:rPr>
        <w:t>еханизмы возникновения травматического шока и синдрома длительного сдавления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2C7236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Симптомы и порядок оказания первой медицинской помощи при травматическом шоке и синдроме длительного сдавления.</w:t>
      </w:r>
    </w:p>
    <w:p w:rsidR="002C7236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извлечения пострадавших из автомобиля.</w:t>
      </w:r>
    </w:p>
    <w:p w:rsidR="002C7236" w:rsidRPr="00F13A40" w:rsidRDefault="002C7236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36" w:rsidRPr="00F13A40" w:rsidRDefault="002C7236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Богоявленский, И.Ф. Оказание первой медицинской, первой реанимационной помощи на месте происшествия и в очагах чрезвычайных ситуаций / И.Ф. Богоявленский. – Санкт-Петербург: ОАО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Медиус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2005.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Миронов, Л.Л. Первая медицинская помощь: Учеб. - метод, пособие / Л.Л. Миронов. – Минск: Бел МАПО, 2006.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Сумин, С.А. Неотложные состояния / С.А. Сумин. – Москва: Фармацевтический мир, 2000.</w:t>
      </w:r>
    </w:p>
    <w:p w:rsidR="002C7236" w:rsidRPr="00F13A40" w:rsidRDefault="002C7236" w:rsidP="0070076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Ткачева, Е.Г., Медицинская подготовка: учеб. пособие / Е.Г. Ткачева, В.И.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Южик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Минск: Учебный центр МВД Республики Беларусь, 2007. –  96 с.</w:t>
      </w:r>
    </w:p>
    <w:p w:rsidR="008D0EA2" w:rsidRPr="00F13A40" w:rsidRDefault="008D0EA2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1FA" w:rsidRPr="00F13A40" w:rsidRDefault="00277DE3" w:rsidP="00232655">
      <w:pPr>
        <w:pStyle w:val="3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8. Воздействие психотропных веществ на организм человека</w:t>
      </w:r>
    </w:p>
    <w:p w:rsidR="005401FA" w:rsidRPr="00F13A40" w:rsidRDefault="005401FA" w:rsidP="00232655">
      <w:pPr>
        <w:pStyle w:val="30"/>
        <w:spacing w:after="0"/>
        <w:ind w:left="0"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 психотропных веществах.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и основные признаки синдрома зависимости от алкоголя. Факторы, влияющие на развитие алкоголизма. Стадии развития алкоголизма, их синдромы. Динамика развития реактивности к алкоголизму</w:t>
      </w:r>
      <w:r w:rsidRPr="00F13A40">
        <w:rPr>
          <w:rFonts w:ascii="Times New Roman" w:hAnsi="Times New Roman" w:cs="Times New Roman"/>
          <w:i/>
          <w:sz w:val="28"/>
          <w:szCs w:val="28"/>
        </w:rPr>
        <w:t>.</w:t>
      </w:r>
      <w:r w:rsidRPr="00F13A40">
        <w:rPr>
          <w:rFonts w:ascii="Times New Roman" w:hAnsi="Times New Roman" w:cs="Times New Roman"/>
          <w:sz w:val="28"/>
          <w:szCs w:val="28"/>
        </w:rPr>
        <w:t xml:space="preserve"> Признаки алкогольной интоксикации. 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Медицинская характеристика наркомании и токсикомании. Критерии наркотического средства: медицинский, социальный, юридический.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политоксикомания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».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Формы наркомании и токсикомании. 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Наркомания, возникающая в связи со злоупотреблением препаратами из разных видов конопли, симптомы. Наркомания морфийного типа, признаки. Наркомания кокаиновая. Наркомания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амфетаминового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типа. Наркомания, вызванная галлюциногенами.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Формы токсикомании: токсикомания, вызванная психофармакологическими препаратами; токсикомания, вызванная снотворными средствами; токсикомания вызванная стимуляторами. Понятие о допинге.</w:t>
      </w:r>
    </w:p>
    <w:p w:rsidR="005401FA" w:rsidRPr="00F13A40" w:rsidRDefault="005401FA" w:rsidP="00232655">
      <w:pPr>
        <w:pStyle w:val="30"/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</w:p>
    <w:p w:rsidR="00595E4A" w:rsidRPr="00F13A40" w:rsidRDefault="00595E4A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</w:t>
      </w:r>
      <w:r w:rsidR="005401FA" w:rsidRPr="00F13A40">
        <w:rPr>
          <w:rFonts w:ascii="Times New Roman" w:hAnsi="Times New Roman" w:cs="Times New Roman"/>
          <w:sz w:val="28"/>
          <w:szCs w:val="28"/>
        </w:rPr>
        <w:t>иды и классификаци</w:t>
      </w:r>
      <w:r w:rsidRPr="00F13A40">
        <w:rPr>
          <w:rFonts w:ascii="Times New Roman" w:hAnsi="Times New Roman" w:cs="Times New Roman"/>
          <w:sz w:val="28"/>
          <w:szCs w:val="28"/>
        </w:rPr>
        <w:t>я</w:t>
      </w:r>
      <w:r w:rsidR="005401FA" w:rsidRPr="00F13A40">
        <w:rPr>
          <w:rFonts w:ascii="Times New Roman" w:hAnsi="Times New Roman" w:cs="Times New Roman"/>
          <w:sz w:val="28"/>
          <w:szCs w:val="28"/>
        </w:rPr>
        <w:t xml:space="preserve"> психотропных веществ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5401F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Признаки алкоголизма и стадии его развития.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Формы токсикомании и наркомании.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Признаки алкогольной интоксикации и симптомы отравления наркотическими веществами.</w:t>
      </w:r>
    </w:p>
    <w:p w:rsidR="005401FA" w:rsidRPr="00F13A40" w:rsidRDefault="005401FA" w:rsidP="00232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E4A" w:rsidRPr="00F13A40" w:rsidRDefault="00595E4A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ПЕРЕЧЕНЬ РЕКОМЕНДУЕМОЙ ЛИТЕРАТУРЫ ПО ТЕМЕ</w:t>
      </w:r>
    </w:p>
    <w:p w:rsidR="00595E4A" w:rsidRPr="00F13A40" w:rsidRDefault="00595E4A" w:rsidP="00700766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Гусенцов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, А.В. Судебная медицина и психиатрия: Учебник / А.В.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Датий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М.: РИОР, 2010. – 310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Дерягин, Г.Б. Судебная психиатрия: Курс лекций для юридических факультетов / Г.Б. Дерягин. – М.: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МосУ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МВД России. Издательство «Щит-М», 2010. – 296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Судебная психиатрия: Учебник / Под ред.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Б.В.Морозова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. – Москва, 1990.</w:t>
      </w:r>
    </w:p>
    <w:p w:rsidR="00975EBF" w:rsidRDefault="00975EBF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23" w:rsidRPr="00F13A40" w:rsidRDefault="00CE4423" w:rsidP="00975EBF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CE4423" w:rsidRPr="00F13A40" w:rsidRDefault="00CE4423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токсического средства. 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Охарактеризуйте развитие психической и физической зависимости от наркотиков.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Что такое толерантность, абстинентный синдром?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характеристику стадий хронического алкоголизма и наркомании.</w:t>
      </w:r>
    </w:p>
    <w:p w:rsidR="00FF1C84" w:rsidRPr="00F13A40" w:rsidRDefault="00FF1C84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FF1C84" w:rsidRPr="00F13A40" w:rsidRDefault="00FF1C84" w:rsidP="0036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МАТЕРИАЛЫ ДЛЯ ТЕКУЩЕЙ АТТЕСТАЦИИ</w:t>
      </w:r>
    </w:p>
    <w:p w:rsidR="00FF1C84" w:rsidRPr="00F13A40" w:rsidRDefault="00FF1C84" w:rsidP="003624C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проведения контрольной работы: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об анатомии и физиологии человека, отдельных физиологических системах организма, органах, тканях и их функциях.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Опорно - двигательный аппарат (система движения). Общий план строения скелета человека, строение сустава.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кровообращения, общий план ее строения. Строение сердца, виды кровеносных сосудов. Лимфатическая система.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дыхания, строение, органы дыхания.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пищеварения, органы пищеварения их строение.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Нервная система общий план строения. 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Болезнетворные факторы, вызывающие заболевания. Понятие о микроорганизмах.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Группа особо опасных инфекций (ООИ).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left" w:pos="1080"/>
          <w:tab w:val="num" w:pos="1418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об эпидемии, пандемии, обсервации и карантине.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Острая сердечная недостаточность и ее формы, инфаркт миокарда, симптомы, оказание первой медицинской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Стенокардия, симптомы, оказание первой медицинской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Открытый пневмоторакс, признаки, оказание неотложной медицинской помощи, правила наложения </w:t>
      </w:r>
      <w:proofErr w:type="spellStart"/>
      <w:r w:rsidRPr="00F13A40">
        <w:rPr>
          <w:rFonts w:ascii="Times New Roman" w:hAnsi="Times New Roman" w:cs="Times New Roman"/>
          <w:sz w:val="28"/>
          <w:szCs w:val="28"/>
        </w:rPr>
        <w:t>оклюзионной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 xml:space="preserve"> повязки</w:t>
      </w:r>
      <w:r w:rsidRPr="00F13A40">
        <w:rPr>
          <w:rFonts w:ascii="Times New Roman" w:hAnsi="Times New Roman" w:cs="Times New Roman"/>
          <w:i/>
          <w:sz w:val="28"/>
          <w:szCs w:val="28"/>
        </w:rPr>
        <w:t>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Асфиксия, и ее формы: сдавление дыхательных путей, закрытие дыхательных путей их признаки, первая медицинская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 травме и ее видах.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повреждения, классификация ран,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Черепно-мозговая травма и ее виды.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 головного мозга его признаки.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кровотечения, признаки способы их остановки.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Механизм возникновения и фазы травматического шока.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Закрытые повреждения и степень их опасности для жизни при различных локализациях и объемах повреждений. Неотложная помощь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Синдром длительного сдавления, его механизм возникновения. Неотложная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Ожоги, классификация, признаки,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Отморожения, признаки,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40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F13A40">
        <w:rPr>
          <w:rFonts w:ascii="Times New Roman" w:hAnsi="Times New Roman" w:cs="Times New Roman"/>
          <w:sz w:val="28"/>
          <w:szCs w:val="28"/>
        </w:rPr>
        <w:t>, неотложная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временной остановки кровотечений.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Классификация переломов костей человека.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и закрытые повреждения черепа, позвоночника. Признаки.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Классификация переломов. Осложнения переломов длинных трубча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>тых костей.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Неотложная помощь и принципы иммобилизации при переломах костей.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Автомобильная травма, ее виды, Возникновение повреждений при ДТП 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извлечения пострадавших из транспортного средства.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 оказания помощи, пострадавшим при их массовом поступлении.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и основные признаки синдрома зависимости от алкоголя.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Медицинская характеристика наркомании.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Медицинская характеристика токсикомании.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Формы наркомании и токсикомании.</w:t>
      </w:r>
    </w:p>
    <w:p w:rsidR="00CA2B75" w:rsidRPr="00F13A40" w:rsidRDefault="00CA2B75" w:rsidP="00232655">
      <w:pPr>
        <w:pStyle w:val="3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CA2B75" w:rsidRPr="00F13A40" w:rsidSect="005E1CA1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BE" w:rsidRDefault="006251BE" w:rsidP="006F586B">
      <w:pPr>
        <w:spacing w:after="0" w:line="240" w:lineRule="auto"/>
      </w:pPr>
      <w:r>
        <w:separator/>
      </w:r>
    </w:p>
  </w:endnote>
  <w:endnote w:type="continuationSeparator" w:id="0">
    <w:p w:rsidR="006251BE" w:rsidRDefault="006251BE" w:rsidP="006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BE" w:rsidRDefault="006251BE" w:rsidP="006F586B">
      <w:pPr>
        <w:spacing w:after="0" w:line="240" w:lineRule="auto"/>
      </w:pPr>
      <w:r>
        <w:separator/>
      </w:r>
    </w:p>
  </w:footnote>
  <w:footnote w:type="continuationSeparator" w:id="0">
    <w:p w:rsidR="006251BE" w:rsidRDefault="006251BE" w:rsidP="006F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66C9" w:rsidRPr="006866C9" w:rsidRDefault="006866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66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66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66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C6C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866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A0E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07476257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62257A"/>
    <w:multiLevelType w:val="hybridMultilevel"/>
    <w:tmpl w:val="B76055C2"/>
    <w:lvl w:ilvl="0" w:tplc="4F90C0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E404B"/>
    <w:multiLevelType w:val="hybridMultilevel"/>
    <w:tmpl w:val="65E20C0C"/>
    <w:lvl w:ilvl="0" w:tplc="DEE0C1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D162F45"/>
    <w:multiLevelType w:val="hybridMultilevel"/>
    <w:tmpl w:val="D442931E"/>
    <w:lvl w:ilvl="0" w:tplc="4D9A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C7153"/>
    <w:multiLevelType w:val="hybridMultilevel"/>
    <w:tmpl w:val="D834E014"/>
    <w:lvl w:ilvl="0" w:tplc="0AC6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9E1ACA"/>
    <w:multiLevelType w:val="hybridMultilevel"/>
    <w:tmpl w:val="F6FE224E"/>
    <w:lvl w:ilvl="0" w:tplc="938A85F8">
      <w:start w:val="23"/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70599C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2A3C6DCB"/>
    <w:multiLevelType w:val="hybridMultilevel"/>
    <w:tmpl w:val="C9CE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B6AC7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466FA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021FE"/>
    <w:multiLevelType w:val="hybridMultilevel"/>
    <w:tmpl w:val="40A2EB5C"/>
    <w:lvl w:ilvl="0" w:tplc="7A1E73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BEF60E9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4F2B7B66"/>
    <w:multiLevelType w:val="hybridMultilevel"/>
    <w:tmpl w:val="5322AD04"/>
    <w:lvl w:ilvl="0" w:tplc="B65ECED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4FAF4120"/>
    <w:multiLevelType w:val="hybridMultilevel"/>
    <w:tmpl w:val="3C560D3A"/>
    <w:lvl w:ilvl="0" w:tplc="938A85F8">
      <w:start w:val="2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087C47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82D3D"/>
    <w:multiLevelType w:val="hybridMultilevel"/>
    <w:tmpl w:val="90C8E2E4"/>
    <w:lvl w:ilvl="0" w:tplc="C20AA7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7">
    <w:nsid w:val="699F546C"/>
    <w:multiLevelType w:val="hybridMultilevel"/>
    <w:tmpl w:val="DB5E2BD0"/>
    <w:lvl w:ilvl="0" w:tplc="0E78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A474A6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69CD370D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6C4854A8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7D05C8"/>
    <w:multiLevelType w:val="hybridMultilevel"/>
    <w:tmpl w:val="5B4CD502"/>
    <w:lvl w:ilvl="0" w:tplc="70DC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D62C8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3408AD"/>
    <w:multiLevelType w:val="hybridMultilevel"/>
    <w:tmpl w:val="41CEEFF0"/>
    <w:lvl w:ilvl="0" w:tplc="72DC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10EC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1373A"/>
    <w:multiLevelType w:val="hybridMultilevel"/>
    <w:tmpl w:val="0D34E918"/>
    <w:lvl w:ilvl="0" w:tplc="6CC4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2293"/>
    <w:multiLevelType w:val="hybridMultilevel"/>
    <w:tmpl w:val="0D34E918"/>
    <w:lvl w:ilvl="0" w:tplc="6CC4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19"/>
  </w:num>
  <w:num w:numId="9">
    <w:abstractNumId w:val="15"/>
  </w:num>
  <w:num w:numId="10">
    <w:abstractNumId w:val="4"/>
  </w:num>
  <w:num w:numId="11">
    <w:abstractNumId w:val="21"/>
  </w:num>
  <w:num w:numId="12">
    <w:abstractNumId w:val="8"/>
  </w:num>
  <w:num w:numId="13">
    <w:abstractNumId w:val="10"/>
  </w:num>
  <w:num w:numId="14">
    <w:abstractNumId w:val="11"/>
  </w:num>
  <w:num w:numId="15">
    <w:abstractNumId w:val="22"/>
  </w:num>
  <w:num w:numId="16">
    <w:abstractNumId w:val="26"/>
  </w:num>
  <w:num w:numId="17">
    <w:abstractNumId w:val="25"/>
  </w:num>
  <w:num w:numId="18">
    <w:abstractNumId w:val="17"/>
  </w:num>
  <w:num w:numId="19">
    <w:abstractNumId w:val="7"/>
  </w:num>
  <w:num w:numId="20">
    <w:abstractNumId w:val="2"/>
  </w:num>
  <w:num w:numId="21">
    <w:abstractNumId w:val="13"/>
  </w:num>
  <w:num w:numId="22">
    <w:abstractNumId w:val="0"/>
  </w:num>
  <w:num w:numId="23">
    <w:abstractNumId w:val="5"/>
  </w:num>
  <w:num w:numId="24">
    <w:abstractNumId w:val="18"/>
  </w:num>
  <w:num w:numId="25">
    <w:abstractNumId w:val="9"/>
  </w:num>
  <w:num w:numId="26">
    <w:abstractNumId w:val="20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0"/>
    <w:rsid w:val="000246E5"/>
    <w:rsid w:val="00032D7E"/>
    <w:rsid w:val="00037B30"/>
    <w:rsid w:val="00095553"/>
    <w:rsid w:val="000A1332"/>
    <w:rsid w:val="000B77F1"/>
    <w:rsid w:val="000D2A9D"/>
    <w:rsid w:val="000E72FC"/>
    <w:rsid w:val="000F4803"/>
    <w:rsid w:val="00101C16"/>
    <w:rsid w:val="00114BC3"/>
    <w:rsid w:val="00120453"/>
    <w:rsid w:val="00124BF0"/>
    <w:rsid w:val="00133731"/>
    <w:rsid w:val="0013573D"/>
    <w:rsid w:val="001379D4"/>
    <w:rsid w:val="0017261F"/>
    <w:rsid w:val="00182AE5"/>
    <w:rsid w:val="00185496"/>
    <w:rsid w:val="00192AF7"/>
    <w:rsid w:val="001B5A7F"/>
    <w:rsid w:val="001C648C"/>
    <w:rsid w:val="001D2BC9"/>
    <w:rsid w:val="001D4E01"/>
    <w:rsid w:val="001D58DB"/>
    <w:rsid w:val="001F557D"/>
    <w:rsid w:val="00222E55"/>
    <w:rsid w:val="00232655"/>
    <w:rsid w:val="002351DA"/>
    <w:rsid w:val="002528BC"/>
    <w:rsid w:val="0025292B"/>
    <w:rsid w:val="00255E2D"/>
    <w:rsid w:val="0026016F"/>
    <w:rsid w:val="00276FC6"/>
    <w:rsid w:val="00277DE3"/>
    <w:rsid w:val="00280594"/>
    <w:rsid w:val="002809F8"/>
    <w:rsid w:val="0028552D"/>
    <w:rsid w:val="0028707F"/>
    <w:rsid w:val="00293EBA"/>
    <w:rsid w:val="00295E85"/>
    <w:rsid w:val="00295E8B"/>
    <w:rsid w:val="002A348B"/>
    <w:rsid w:val="002A41AE"/>
    <w:rsid w:val="002B0351"/>
    <w:rsid w:val="002C02F8"/>
    <w:rsid w:val="002C7236"/>
    <w:rsid w:val="002D43B6"/>
    <w:rsid w:val="002D7DCE"/>
    <w:rsid w:val="002E3670"/>
    <w:rsid w:val="002F0F8C"/>
    <w:rsid w:val="002F58F9"/>
    <w:rsid w:val="00311576"/>
    <w:rsid w:val="00314A30"/>
    <w:rsid w:val="00317CBC"/>
    <w:rsid w:val="00331BEC"/>
    <w:rsid w:val="003558D8"/>
    <w:rsid w:val="003624C0"/>
    <w:rsid w:val="00363F08"/>
    <w:rsid w:val="00366FB0"/>
    <w:rsid w:val="003741A3"/>
    <w:rsid w:val="0037594D"/>
    <w:rsid w:val="00384C6C"/>
    <w:rsid w:val="003D264E"/>
    <w:rsid w:val="003D378D"/>
    <w:rsid w:val="003D48C3"/>
    <w:rsid w:val="003E5153"/>
    <w:rsid w:val="003E5DE6"/>
    <w:rsid w:val="003E66F8"/>
    <w:rsid w:val="003F1F04"/>
    <w:rsid w:val="00405AE7"/>
    <w:rsid w:val="004134E1"/>
    <w:rsid w:val="0042538F"/>
    <w:rsid w:val="0042768D"/>
    <w:rsid w:val="00433391"/>
    <w:rsid w:val="00436BB2"/>
    <w:rsid w:val="00446BBB"/>
    <w:rsid w:val="00447364"/>
    <w:rsid w:val="0045121B"/>
    <w:rsid w:val="00462503"/>
    <w:rsid w:val="00462ECE"/>
    <w:rsid w:val="00471061"/>
    <w:rsid w:val="00490B0E"/>
    <w:rsid w:val="00492162"/>
    <w:rsid w:val="00497846"/>
    <w:rsid w:val="004A54A8"/>
    <w:rsid w:val="004A7CDC"/>
    <w:rsid w:val="004B1315"/>
    <w:rsid w:val="004B66BA"/>
    <w:rsid w:val="004C26F9"/>
    <w:rsid w:val="004D0F68"/>
    <w:rsid w:val="004D25A1"/>
    <w:rsid w:val="004D62EF"/>
    <w:rsid w:val="004D733F"/>
    <w:rsid w:val="004E3F30"/>
    <w:rsid w:val="004E4898"/>
    <w:rsid w:val="004F08AB"/>
    <w:rsid w:val="0050053F"/>
    <w:rsid w:val="00507B53"/>
    <w:rsid w:val="005401FA"/>
    <w:rsid w:val="00554A81"/>
    <w:rsid w:val="005650C2"/>
    <w:rsid w:val="00595E4A"/>
    <w:rsid w:val="005A1671"/>
    <w:rsid w:val="005A5590"/>
    <w:rsid w:val="005D1CDB"/>
    <w:rsid w:val="005E1CA1"/>
    <w:rsid w:val="005E6EDF"/>
    <w:rsid w:val="005F5244"/>
    <w:rsid w:val="00613886"/>
    <w:rsid w:val="00623775"/>
    <w:rsid w:val="006251BE"/>
    <w:rsid w:val="00627D78"/>
    <w:rsid w:val="006326E4"/>
    <w:rsid w:val="00636372"/>
    <w:rsid w:val="006548C4"/>
    <w:rsid w:val="00654EF7"/>
    <w:rsid w:val="0066026C"/>
    <w:rsid w:val="00667BD4"/>
    <w:rsid w:val="006866C9"/>
    <w:rsid w:val="00690960"/>
    <w:rsid w:val="006A1C42"/>
    <w:rsid w:val="006C129D"/>
    <w:rsid w:val="006E5150"/>
    <w:rsid w:val="006F586B"/>
    <w:rsid w:val="006F7A62"/>
    <w:rsid w:val="00700766"/>
    <w:rsid w:val="00702E2B"/>
    <w:rsid w:val="00704BBD"/>
    <w:rsid w:val="00707838"/>
    <w:rsid w:val="0071392E"/>
    <w:rsid w:val="00732A04"/>
    <w:rsid w:val="0074078F"/>
    <w:rsid w:val="00744A12"/>
    <w:rsid w:val="00751006"/>
    <w:rsid w:val="00756E14"/>
    <w:rsid w:val="00760246"/>
    <w:rsid w:val="007636AA"/>
    <w:rsid w:val="007641E2"/>
    <w:rsid w:val="00781368"/>
    <w:rsid w:val="00786A27"/>
    <w:rsid w:val="00786F92"/>
    <w:rsid w:val="00792AF8"/>
    <w:rsid w:val="007A1EE4"/>
    <w:rsid w:val="007A5025"/>
    <w:rsid w:val="007A6552"/>
    <w:rsid w:val="007B3FAD"/>
    <w:rsid w:val="007B5FD8"/>
    <w:rsid w:val="007D12FE"/>
    <w:rsid w:val="007D33A9"/>
    <w:rsid w:val="007D7375"/>
    <w:rsid w:val="007F25A6"/>
    <w:rsid w:val="008059FF"/>
    <w:rsid w:val="00832D6E"/>
    <w:rsid w:val="00835542"/>
    <w:rsid w:val="0084516D"/>
    <w:rsid w:val="00846323"/>
    <w:rsid w:val="00857D4C"/>
    <w:rsid w:val="0086505B"/>
    <w:rsid w:val="008712ED"/>
    <w:rsid w:val="00882620"/>
    <w:rsid w:val="00886C0D"/>
    <w:rsid w:val="00897397"/>
    <w:rsid w:val="008B1081"/>
    <w:rsid w:val="008C36DE"/>
    <w:rsid w:val="008D0EA2"/>
    <w:rsid w:val="008D2F8F"/>
    <w:rsid w:val="008D3C9E"/>
    <w:rsid w:val="008D5C18"/>
    <w:rsid w:val="008E42C1"/>
    <w:rsid w:val="009029BE"/>
    <w:rsid w:val="00906CF3"/>
    <w:rsid w:val="00922053"/>
    <w:rsid w:val="00923F76"/>
    <w:rsid w:val="0092765E"/>
    <w:rsid w:val="00975EBF"/>
    <w:rsid w:val="009A5355"/>
    <w:rsid w:val="009B3EBB"/>
    <w:rsid w:val="009B75B2"/>
    <w:rsid w:val="009C51B6"/>
    <w:rsid w:val="009F7BAC"/>
    <w:rsid w:val="00A015E4"/>
    <w:rsid w:val="00A251A4"/>
    <w:rsid w:val="00A3774E"/>
    <w:rsid w:val="00A37AD5"/>
    <w:rsid w:val="00A51A50"/>
    <w:rsid w:val="00A51CAE"/>
    <w:rsid w:val="00A65C99"/>
    <w:rsid w:val="00A6729D"/>
    <w:rsid w:val="00A76BAB"/>
    <w:rsid w:val="00A8766A"/>
    <w:rsid w:val="00A90B12"/>
    <w:rsid w:val="00A91C26"/>
    <w:rsid w:val="00A94EF6"/>
    <w:rsid w:val="00AA4CA8"/>
    <w:rsid w:val="00AB022D"/>
    <w:rsid w:val="00AB4E0E"/>
    <w:rsid w:val="00AB6D02"/>
    <w:rsid w:val="00AC7767"/>
    <w:rsid w:val="00AD24CD"/>
    <w:rsid w:val="00AE7EEE"/>
    <w:rsid w:val="00AF3B8D"/>
    <w:rsid w:val="00B0729A"/>
    <w:rsid w:val="00B1632A"/>
    <w:rsid w:val="00B17A96"/>
    <w:rsid w:val="00B26EEB"/>
    <w:rsid w:val="00B3232D"/>
    <w:rsid w:val="00B37EF8"/>
    <w:rsid w:val="00B420E2"/>
    <w:rsid w:val="00B52321"/>
    <w:rsid w:val="00B6013D"/>
    <w:rsid w:val="00B61961"/>
    <w:rsid w:val="00B6549C"/>
    <w:rsid w:val="00B65B70"/>
    <w:rsid w:val="00B66214"/>
    <w:rsid w:val="00B8236C"/>
    <w:rsid w:val="00B84D99"/>
    <w:rsid w:val="00B954B1"/>
    <w:rsid w:val="00BC25B1"/>
    <w:rsid w:val="00BC719C"/>
    <w:rsid w:val="00BD517C"/>
    <w:rsid w:val="00C11D2D"/>
    <w:rsid w:val="00C14EBF"/>
    <w:rsid w:val="00C1544D"/>
    <w:rsid w:val="00C168D9"/>
    <w:rsid w:val="00C17B15"/>
    <w:rsid w:val="00C210D7"/>
    <w:rsid w:val="00C21474"/>
    <w:rsid w:val="00C221DE"/>
    <w:rsid w:val="00C4269F"/>
    <w:rsid w:val="00C52953"/>
    <w:rsid w:val="00C560F5"/>
    <w:rsid w:val="00C87B63"/>
    <w:rsid w:val="00C978D8"/>
    <w:rsid w:val="00CA2B75"/>
    <w:rsid w:val="00CA42ED"/>
    <w:rsid w:val="00CA6739"/>
    <w:rsid w:val="00CB4CBA"/>
    <w:rsid w:val="00CB58EA"/>
    <w:rsid w:val="00CE4423"/>
    <w:rsid w:val="00CE51D3"/>
    <w:rsid w:val="00D01C10"/>
    <w:rsid w:val="00D12D28"/>
    <w:rsid w:val="00D251E0"/>
    <w:rsid w:val="00D27057"/>
    <w:rsid w:val="00D30697"/>
    <w:rsid w:val="00D30871"/>
    <w:rsid w:val="00D351EB"/>
    <w:rsid w:val="00D44B11"/>
    <w:rsid w:val="00D64A70"/>
    <w:rsid w:val="00D6789F"/>
    <w:rsid w:val="00D71E5F"/>
    <w:rsid w:val="00DA1E68"/>
    <w:rsid w:val="00DA6BF4"/>
    <w:rsid w:val="00DB7F7E"/>
    <w:rsid w:val="00DC0CE6"/>
    <w:rsid w:val="00DD3627"/>
    <w:rsid w:val="00DD4CDA"/>
    <w:rsid w:val="00E05DCB"/>
    <w:rsid w:val="00E250D6"/>
    <w:rsid w:val="00E31E71"/>
    <w:rsid w:val="00E47948"/>
    <w:rsid w:val="00E65D5C"/>
    <w:rsid w:val="00E77761"/>
    <w:rsid w:val="00E80C66"/>
    <w:rsid w:val="00E96195"/>
    <w:rsid w:val="00E96D23"/>
    <w:rsid w:val="00EB3192"/>
    <w:rsid w:val="00EC5A38"/>
    <w:rsid w:val="00EC7E83"/>
    <w:rsid w:val="00ED3112"/>
    <w:rsid w:val="00EE491D"/>
    <w:rsid w:val="00EF7495"/>
    <w:rsid w:val="00F13A40"/>
    <w:rsid w:val="00F30508"/>
    <w:rsid w:val="00F47673"/>
    <w:rsid w:val="00F564E1"/>
    <w:rsid w:val="00F60A68"/>
    <w:rsid w:val="00F655C1"/>
    <w:rsid w:val="00F75D69"/>
    <w:rsid w:val="00F8334E"/>
    <w:rsid w:val="00F94378"/>
    <w:rsid w:val="00F9568D"/>
    <w:rsid w:val="00F97C59"/>
    <w:rsid w:val="00FA1F03"/>
    <w:rsid w:val="00FB7A0F"/>
    <w:rsid w:val="00FD2641"/>
    <w:rsid w:val="00FD413E"/>
    <w:rsid w:val="00FF1C84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376B-B905-4513-8F44-929BFBC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9F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F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0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Знак2"/>
    <w:uiPriority w:val="99"/>
    <w:rsid w:val="004D0F68"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86B"/>
  </w:style>
  <w:style w:type="paragraph" w:styleId="a7">
    <w:name w:val="footer"/>
    <w:basedOn w:val="a"/>
    <w:link w:val="a8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86B"/>
  </w:style>
  <w:style w:type="table" w:styleId="a9">
    <w:name w:val="Table Grid"/>
    <w:basedOn w:val="a1"/>
    <w:uiPriority w:val="59"/>
    <w:rsid w:val="001D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59F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1">
    <w:name w:val="Обычный1"/>
    <w:rsid w:val="0080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11"/>
    <w:rsid w:val="008059FF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8059FF"/>
    <w:pPr>
      <w:spacing w:line="360" w:lineRule="auto"/>
      <w:ind w:firstLine="851"/>
      <w:jc w:val="both"/>
    </w:pPr>
    <w:rPr>
      <w:rFonts w:ascii="Arial" w:hAnsi="Arial"/>
      <w:b/>
    </w:rPr>
  </w:style>
  <w:style w:type="paragraph" w:styleId="aa">
    <w:name w:val="Normal (Web)"/>
    <w:basedOn w:val="a"/>
    <w:rsid w:val="0080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8059FF"/>
    <w:rPr>
      <w:b/>
      <w:bCs/>
    </w:rPr>
  </w:style>
  <w:style w:type="character" w:styleId="ac">
    <w:name w:val="Emphasis"/>
    <w:qFormat/>
    <w:rsid w:val="008059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Знак3"/>
    <w:uiPriority w:val="99"/>
    <w:rsid w:val="00F9568D"/>
    <w:rPr>
      <w:rFonts w:cs="Times New Roman"/>
      <w:color w:val="000000"/>
    </w:rPr>
  </w:style>
  <w:style w:type="character" w:customStyle="1" w:styleId="FontStyle17">
    <w:name w:val="Font Style17"/>
    <w:rsid w:val="00F9568D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0955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9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C0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9A53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A5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9A5355"/>
    <w:pPr>
      <w:ind w:left="720"/>
      <w:contextualSpacing/>
    </w:pPr>
  </w:style>
  <w:style w:type="paragraph" w:styleId="30">
    <w:name w:val="Body Text Indent 3"/>
    <w:basedOn w:val="a"/>
    <w:link w:val="31"/>
    <w:uiPriority w:val="99"/>
    <w:unhideWhenUsed/>
    <w:rsid w:val="007B5F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B5FD8"/>
    <w:rPr>
      <w:sz w:val="16"/>
      <w:szCs w:val="16"/>
    </w:rPr>
  </w:style>
  <w:style w:type="paragraph" w:customStyle="1" w:styleId="af2">
    <w:name w:val="Основной"/>
    <w:basedOn w:val="af3"/>
    <w:rsid w:val="00F97C59"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F97C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F97C59"/>
    <w:rPr>
      <w:rFonts w:ascii="Consolas" w:hAnsi="Consolas" w:cs="Consolas"/>
      <w:sz w:val="21"/>
      <w:szCs w:val="21"/>
    </w:rPr>
  </w:style>
  <w:style w:type="character" w:customStyle="1" w:styleId="FontStyle12">
    <w:name w:val="Font Style12"/>
    <w:rsid w:val="00832D6E"/>
    <w:rPr>
      <w:rFonts w:ascii="Times New Roman" w:hAnsi="Times New Roman" w:cs="Times New Roman"/>
      <w:sz w:val="12"/>
      <w:szCs w:val="12"/>
    </w:rPr>
  </w:style>
  <w:style w:type="character" w:customStyle="1" w:styleId="4">
    <w:name w:val="Основной текст Знак4"/>
    <w:uiPriority w:val="99"/>
    <w:rsid w:val="005A1671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F60C-F18E-436A-9C00-6543EF8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2020-02-27T08:31:00Z</cp:lastPrinted>
  <dcterms:created xsi:type="dcterms:W3CDTF">2021-02-12T07:52:00Z</dcterms:created>
  <dcterms:modified xsi:type="dcterms:W3CDTF">2021-02-12T07:52:00Z</dcterms:modified>
</cp:coreProperties>
</file>